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5278" w:rsidRDefault="00445898">
      <w:pPr>
        <w:spacing w:after="0"/>
        <w:jc w:val="center"/>
        <w:rPr>
          <w:rFonts w:cstheme="minorHAnsi"/>
          <w:b/>
          <w:sz w:val="40"/>
          <w:szCs w:val="40"/>
          <w:u w:val="single"/>
        </w:rPr>
      </w:pPr>
      <w:bookmarkStart w:id="0" w:name="_Hlk151574367"/>
      <w:r>
        <w:rPr>
          <w:rFonts w:cstheme="minorHAnsi"/>
          <w:i/>
          <w:sz w:val="40"/>
          <w:szCs w:val="40"/>
          <w:u w:val="single"/>
        </w:rPr>
        <w:t>Challenge mathématique 2024 – 2025</w:t>
      </w:r>
      <w:r>
        <w:rPr>
          <w:rFonts w:cstheme="minorHAnsi"/>
          <w:sz w:val="40"/>
          <w:szCs w:val="40"/>
          <w:u w:val="single"/>
        </w:rPr>
        <w:t xml:space="preserve"> </w:t>
      </w:r>
      <w:r>
        <w:rPr>
          <w:rFonts w:cstheme="minorHAnsi"/>
          <w:b/>
          <w:sz w:val="40"/>
          <w:szCs w:val="40"/>
          <w:u w:val="single"/>
        </w:rPr>
        <w:t>Manche 2 niveau 2A</w:t>
      </w:r>
      <w:bookmarkEnd w:id="0"/>
    </w:p>
    <w:p w:rsidR="00DD5278" w:rsidRDefault="00DD5278">
      <w:pPr>
        <w:spacing w:after="0"/>
        <w:rPr>
          <w:rFonts w:cstheme="minorHAnsi"/>
          <w:b/>
          <w:i/>
          <w:sz w:val="28"/>
          <w:szCs w:val="28"/>
        </w:rPr>
      </w:pPr>
    </w:p>
    <w:p w:rsidR="00DD5278" w:rsidRDefault="00445898">
      <w:pPr>
        <w:rPr>
          <w:rFonts w:cstheme="minorHAnsi"/>
          <w:bCs/>
          <w:sz w:val="24"/>
          <w:szCs w:val="24"/>
        </w:rPr>
      </w:pPr>
      <w:r>
        <w:rPr>
          <w:rFonts w:cstheme="minorHAnsi"/>
          <w:bCs/>
          <w:sz w:val="24"/>
          <w:szCs w:val="24"/>
        </w:rPr>
        <w:t>Deux typologies de problèmes sont à traiter au cours de cette manche. Ces deux typologies peuvent être travaillées simultanément sur une semaine ou quinze jours ou successivement. Vue d’ensemble (en simultané) :</w:t>
      </w:r>
    </w:p>
    <w:tbl>
      <w:tblPr>
        <w:tblStyle w:val="Grilledutableau"/>
        <w:tblW w:w="15589" w:type="dxa"/>
        <w:tblInd w:w="170" w:type="dxa"/>
        <w:tblLayout w:type="fixed"/>
        <w:tblCellMar>
          <w:top w:w="57" w:type="dxa"/>
          <w:left w:w="57" w:type="dxa"/>
          <w:bottom w:w="57" w:type="dxa"/>
          <w:right w:w="57" w:type="dxa"/>
        </w:tblCellMar>
        <w:tblLook w:val="04A0" w:firstRow="1" w:lastRow="0" w:firstColumn="1" w:lastColumn="0" w:noHBand="0" w:noVBand="1"/>
      </w:tblPr>
      <w:tblGrid>
        <w:gridCol w:w="563"/>
        <w:gridCol w:w="1877"/>
        <w:gridCol w:w="1880"/>
        <w:gridCol w:w="1877"/>
        <w:gridCol w:w="1880"/>
        <w:gridCol w:w="3757"/>
        <w:gridCol w:w="3755"/>
      </w:tblGrid>
      <w:tr w:rsidR="00DD5278" w:rsidTr="001017DF">
        <w:trPr>
          <w:cantSplit/>
          <w:trHeight w:val="63"/>
        </w:trPr>
        <w:tc>
          <w:tcPr>
            <w:tcW w:w="563" w:type="dxa"/>
            <w:vMerge w:val="restart"/>
            <w:tcBorders>
              <w:top w:val="nil"/>
              <w:left w:val="nil"/>
            </w:tcBorders>
            <w:textDirection w:val="btLr"/>
            <w:vAlign w:val="bottom"/>
          </w:tcPr>
          <w:p w:rsidR="00DD5278" w:rsidRDefault="00DD5278">
            <w:pPr>
              <w:widowControl w:val="0"/>
              <w:spacing w:after="0" w:line="240" w:lineRule="auto"/>
              <w:ind w:left="113" w:right="113"/>
              <w:rPr>
                <w:rFonts w:cstheme="minorHAnsi"/>
                <w:sz w:val="16"/>
                <w:szCs w:val="16"/>
              </w:rPr>
            </w:pPr>
          </w:p>
        </w:tc>
        <w:tc>
          <w:tcPr>
            <w:tcW w:w="3757" w:type="dxa"/>
            <w:gridSpan w:val="2"/>
            <w:vAlign w:val="center"/>
          </w:tcPr>
          <w:p w:rsidR="00DD5278" w:rsidRDefault="00445898">
            <w:pPr>
              <w:widowControl w:val="0"/>
              <w:spacing w:after="0" w:line="240" w:lineRule="auto"/>
              <w:jc w:val="center"/>
              <w:rPr>
                <w:rFonts w:eastAsia="Calibri" w:cstheme="minorHAnsi"/>
                <w:bCs/>
                <w:color w:val="FF011B"/>
                <w:sz w:val="18"/>
                <w:szCs w:val="18"/>
              </w:rPr>
            </w:pPr>
            <w:r>
              <w:rPr>
                <w:rFonts w:eastAsia="Calibri" w:cstheme="minorHAnsi"/>
                <w:bCs/>
                <w:color w:val="FF011B"/>
                <w:sz w:val="18"/>
                <w:szCs w:val="18"/>
              </w:rPr>
              <w:t xml:space="preserve">Jour 1 </w:t>
            </w:r>
            <w:r>
              <w:rPr>
                <w:rFonts w:eastAsia="Calibri" w:cstheme="minorHAnsi"/>
                <w:b/>
                <w:bCs/>
                <w:color w:val="FF011B"/>
                <w:sz w:val="18"/>
                <w:szCs w:val="18"/>
              </w:rPr>
              <w:t>Séance de découverte et d’entraînement</w:t>
            </w:r>
          </w:p>
          <w:p w:rsidR="00DD5278" w:rsidRDefault="00445898">
            <w:pPr>
              <w:widowControl w:val="0"/>
              <w:spacing w:after="0" w:line="240" w:lineRule="auto"/>
              <w:jc w:val="center"/>
              <w:rPr>
                <w:rFonts w:eastAsia="Calibri" w:cstheme="minorHAnsi"/>
                <w:b/>
                <w:bCs/>
                <w:color w:val="FF011B"/>
                <w:sz w:val="18"/>
                <w:szCs w:val="18"/>
              </w:rPr>
            </w:pPr>
            <w:r>
              <w:rPr>
                <w:rFonts w:eastAsia="Calibri" w:cstheme="minorHAnsi"/>
                <w:bCs/>
                <w:color w:val="FF0000"/>
                <w:sz w:val="18"/>
                <w:szCs w:val="18"/>
                <w:u w:val="single"/>
              </w:rPr>
              <w:t>Typologie 1 :</w:t>
            </w:r>
            <w:r>
              <w:rPr>
                <w:rFonts w:eastAsia="Calibri" w:cstheme="minorHAnsi"/>
                <w:b/>
                <w:bCs/>
                <w:color w:val="FF0000"/>
                <w:sz w:val="18"/>
                <w:szCs w:val="18"/>
              </w:rPr>
              <w:t xml:space="preserve"> </w:t>
            </w:r>
            <w:r>
              <w:rPr>
                <w:rFonts w:eastAsia="Calibri" w:cstheme="minorHAnsi"/>
                <w:bCs/>
                <w:color w:val="FF0000"/>
                <w:sz w:val="18"/>
                <w:szCs w:val="18"/>
              </w:rPr>
              <w:t xml:space="preserve">Problèmes additifs en </w:t>
            </w:r>
            <w:r>
              <w:rPr>
                <w:rFonts w:eastAsia="Calibri" w:cstheme="minorHAnsi"/>
                <w:b/>
                <w:bCs/>
                <w:color w:val="FF0000"/>
                <w:sz w:val="18"/>
                <w:szCs w:val="18"/>
              </w:rPr>
              <w:t>plusieurs étapes : parties-tout</w:t>
            </w:r>
          </w:p>
        </w:tc>
        <w:tc>
          <w:tcPr>
            <w:tcW w:w="3757" w:type="dxa"/>
            <w:gridSpan w:val="2"/>
          </w:tcPr>
          <w:p w:rsidR="00DD5278" w:rsidRDefault="00445898">
            <w:pPr>
              <w:widowControl w:val="0"/>
              <w:spacing w:after="0" w:line="240" w:lineRule="auto"/>
              <w:jc w:val="center"/>
              <w:rPr>
                <w:rFonts w:eastAsia="Calibri" w:cstheme="minorHAnsi"/>
                <w:color w:val="0070C0"/>
                <w:sz w:val="18"/>
                <w:szCs w:val="18"/>
              </w:rPr>
            </w:pPr>
            <w:r>
              <w:rPr>
                <w:rFonts w:eastAsia="Calibri" w:cstheme="minorHAnsi"/>
                <w:color w:val="0070C0"/>
                <w:sz w:val="18"/>
                <w:szCs w:val="18"/>
              </w:rPr>
              <w:t xml:space="preserve">Jour 2 </w:t>
            </w:r>
            <w:r>
              <w:rPr>
                <w:rFonts w:eastAsia="Calibri" w:cstheme="minorHAnsi"/>
                <w:b/>
                <w:color w:val="0070C0"/>
                <w:sz w:val="18"/>
                <w:szCs w:val="18"/>
              </w:rPr>
              <w:t>Séance de découverte et d’entraînement</w:t>
            </w:r>
          </w:p>
          <w:p w:rsidR="00DD5278" w:rsidRDefault="00445898">
            <w:pPr>
              <w:widowControl w:val="0"/>
              <w:spacing w:after="0" w:line="240" w:lineRule="auto"/>
              <w:jc w:val="center"/>
              <w:rPr>
                <w:rFonts w:eastAsia="Calibri" w:cstheme="minorHAnsi"/>
                <w:sz w:val="18"/>
                <w:szCs w:val="18"/>
              </w:rPr>
            </w:pPr>
            <w:r>
              <w:rPr>
                <w:rFonts w:eastAsia="Calibri" w:cstheme="minorHAnsi"/>
                <w:color w:val="0070C0"/>
                <w:sz w:val="18"/>
                <w:szCs w:val="18"/>
                <w:u w:val="single"/>
              </w:rPr>
              <w:t>Typologie 2 :</w:t>
            </w:r>
            <w:r>
              <w:rPr>
                <w:rFonts w:eastAsia="Calibri" w:cstheme="minorHAnsi"/>
                <w:color w:val="0070C0"/>
                <w:sz w:val="18"/>
                <w:szCs w:val="18"/>
              </w:rPr>
              <w:t xml:space="preserve"> Problèmes du type </w:t>
            </w:r>
            <w:r>
              <w:rPr>
                <w:rFonts w:eastAsia="Calibri" w:cstheme="minorHAnsi"/>
                <w:b/>
                <w:color w:val="0070C0"/>
                <w:sz w:val="18"/>
                <w:szCs w:val="18"/>
              </w:rPr>
              <w:t>comparaison</w:t>
            </w:r>
            <w:r>
              <w:rPr>
                <w:rFonts w:eastAsia="Calibri" w:cstheme="minorHAnsi"/>
                <w:color w:val="0070C0"/>
                <w:sz w:val="18"/>
                <w:szCs w:val="18"/>
              </w:rPr>
              <w:t xml:space="preserve"> (une étape) : </w:t>
            </w:r>
            <w:r>
              <w:rPr>
                <w:rFonts w:eastAsia="Calibri" w:cstheme="minorHAnsi"/>
                <w:b/>
                <w:color w:val="0070C0"/>
                <w:sz w:val="18"/>
                <w:szCs w:val="18"/>
              </w:rPr>
              <w:t>recherche de l’écart</w:t>
            </w:r>
          </w:p>
        </w:tc>
        <w:tc>
          <w:tcPr>
            <w:tcW w:w="3757" w:type="dxa"/>
            <w:tcBorders>
              <w:bottom w:val="single" w:sz="6" w:space="0" w:color="000000"/>
            </w:tcBorders>
            <w:vAlign w:val="center"/>
          </w:tcPr>
          <w:p w:rsidR="00DD5278" w:rsidRDefault="00445898">
            <w:pPr>
              <w:widowControl w:val="0"/>
              <w:spacing w:after="0" w:line="240" w:lineRule="auto"/>
              <w:jc w:val="center"/>
              <w:rPr>
                <w:rFonts w:eastAsia="Calibri" w:cstheme="minorHAnsi"/>
                <w:sz w:val="18"/>
                <w:szCs w:val="18"/>
              </w:rPr>
            </w:pPr>
            <w:r>
              <w:rPr>
                <w:rFonts w:eastAsia="Calibri" w:cstheme="minorHAnsi"/>
                <w:sz w:val="18"/>
                <w:szCs w:val="18"/>
              </w:rPr>
              <w:t>Jour 3</w:t>
            </w:r>
            <w:r>
              <w:rPr>
                <w:rFonts w:eastAsia="Calibri" w:cstheme="minorHAnsi"/>
                <w:b/>
                <w:sz w:val="18"/>
                <w:szCs w:val="18"/>
              </w:rPr>
              <w:t xml:space="preserve"> Séance de réinvestissement</w:t>
            </w:r>
          </w:p>
          <w:p w:rsidR="00DD5278" w:rsidRDefault="00445898">
            <w:pPr>
              <w:widowControl w:val="0"/>
              <w:spacing w:after="0" w:line="240" w:lineRule="auto"/>
              <w:jc w:val="center"/>
              <w:rPr>
                <w:rFonts w:cstheme="minorHAnsi"/>
                <w:sz w:val="18"/>
                <w:szCs w:val="18"/>
              </w:rPr>
            </w:pPr>
            <w:r>
              <w:rPr>
                <w:rFonts w:eastAsia="Calibri" w:cstheme="minorHAnsi"/>
                <w:sz w:val="18"/>
                <w:szCs w:val="18"/>
              </w:rPr>
              <w:t>(</w:t>
            </w:r>
            <w:proofErr w:type="gramStart"/>
            <w:r>
              <w:rPr>
                <w:rFonts w:eastAsia="Calibri" w:cstheme="minorHAnsi"/>
                <w:sz w:val="18"/>
                <w:szCs w:val="18"/>
              </w:rPr>
              <w:t>typologies</w:t>
            </w:r>
            <w:proofErr w:type="gramEnd"/>
            <w:r>
              <w:rPr>
                <w:rFonts w:eastAsia="Calibri" w:cstheme="minorHAnsi"/>
                <w:sz w:val="18"/>
                <w:szCs w:val="18"/>
              </w:rPr>
              <w:t xml:space="preserve"> 1 et 2)</w:t>
            </w:r>
          </w:p>
        </w:tc>
        <w:tc>
          <w:tcPr>
            <w:tcW w:w="3755" w:type="dxa"/>
            <w:tcBorders>
              <w:bottom w:val="single" w:sz="6" w:space="0" w:color="000000"/>
            </w:tcBorders>
            <w:vAlign w:val="center"/>
          </w:tcPr>
          <w:p w:rsidR="00DD5278" w:rsidRDefault="00445898">
            <w:pPr>
              <w:widowControl w:val="0"/>
              <w:spacing w:after="0" w:line="240" w:lineRule="auto"/>
              <w:jc w:val="center"/>
              <w:rPr>
                <w:rFonts w:eastAsia="Calibri" w:cstheme="minorHAnsi"/>
                <w:sz w:val="18"/>
                <w:szCs w:val="18"/>
              </w:rPr>
            </w:pPr>
            <w:r>
              <w:rPr>
                <w:rFonts w:eastAsia="Calibri" w:cstheme="minorHAnsi"/>
                <w:sz w:val="18"/>
                <w:szCs w:val="18"/>
              </w:rPr>
              <w:t>Jour 4</w:t>
            </w:r>
            <w:r>
              <w:rPr>
                <w:rFonts w:eastAsia="Calibri" w:cstheme="minorHAnsi"/>
                <w:b/>
                <w:sz w:val="18"/>
                <w:szCs w:val="18"/>
              </w:rPr>
              <w:t xml:space="preserve"> Séance d’évaluation</w:t>
            </w:r>
          </w:p>
          <w:p w:rsidR="00DD5278" w:rsidRDefault="00445898">
            <w:pPr>
              <w:widowControl w:val="0"/>
              <w:spacing w:after="0" w:line="240" w:lineRule="auto"/>
              <w:jc w:val="center"/>
              <w:rPr>
                <w:rFonts w:cstheme="minorHAnsi"/>
                <w:sz w:val="18"/>
                <w:szCs w:val="18"/>
              </w:rPr>
            </w:pPr>
            <w:r>
              <w:rPr>
                <w:rFonts w:eastAsia="Calibri" w:cstheme="minorHAnsi"/>
                <w:sz w:val="18"/>
                <w:szCs w:val="18"/>
              </w:rPr>
              <w:t>(</w:t>
            </w:r>
            <w:proofErr w:type="gramStart"/>
            <w:r>
              <w:rPr>
                <w:rFonts w:eastAsia="Calibri" w:cstheme="minorHAnsi"/>
                <w:sz w:val="18"/>
                <w:szCs w:val="18"/>
              </w:rPr>
              <w:t>typologies</w:t>
            </w:r>
            <w:proofErr w:type="gramEnd"/>
            <w:r>
              <w:rPr>
                <w:rFonts w:eastAsia="Calibri" w:cstheme="minorHAnsi"/>
                <w:sz w:val="18"/>
                <w:szCs w:val="18"/>
              </w:rPr>
              <w:t xml:space="preserve"> 1 et 2)</w:t>
            </w:r>
          </w:p>
        </w:tc>
      </w:tr>
      <w:tr w:rsidR="00DD5278" w:rsidTr="001017DF">
        <w:trPr>
          <w:cantSplit/>
          <w:trHeight w:val="16"/>
        </w:trPr>
        <w:tc>
          <w:tcPr>
            <w:tcW w:w="563" w:type="dxa"/>
            <w:vMerge/>
            <w:tcBorders>
              <w:left w:val="nil"/>
            </w:tcBorders>
            <w:textDirection w:val="btLr"/>
            <w:vAlign w:val="bottom"/>
          </w:tcPr>
          <w:p w:rsidR="00DD5278" w:rsidRDefault="00DD5278">
            <w:pPr>
              <w:widowControl w:val="0"/>
              <w:spacing w:after="0" w:line="240" w:lineRule="auto"/>
              <w:ind w:left="113" w:right="113"/>
              <w:jc w:val="center"/>
              <w:rPr>
                <w:rFonts w:cstheme="minorHAnsi"/>
                <w:sz w:val="16"/>
                <w:szCs w:val="16"/>
              </w:rPr>
            </w:pPr>
          </w:p>
        </w:tc>
        <w:tc>
          <w:tcPr>
            <w:tcW w:w="1877" w:type="dxa"/>
            <w:tcBorders>
              <w:top w:val="nil"/>
              <w:right w:val="nil"/>
            </w:tcBorders>
            <w:vAlign w:val="center"/>
          </w:tcPr>
          <w:p w:rsidR="00DD5278" w:rsidRDefault="00445898">
            <w:pPr>
              <w:widowControl w:val="0"/>
              <w:spacing w:after="0" w:line="240" w:lineRule="auto"/>
              <w:jc w:val="center"/>
              <w:rPr>
                <w:rFonts w:cstheme="minorHAnsi"/>
                <w:color w:val="FF0000"/>
                <w:sz w:val="16"/>
                <w:szCs w:val="20"/>
              </w:rPr>
            </w:pPr>
            <w:r>
              <w:rPr>
                <w:rFonts w:eastAsia="Calibri" w:cstheme="minorHAnsi"/>
                <w:color w:val="FF0000"/>
                <w:sz w:val="16"/>
                <w:szCs w:val="20"/>
              </w:rPr>
              <w:t>« Je découvre »</w:t>
            </w:r>
          </w:p>
          <w:p w:rsidR="00DD5278" w:rsidRDefault="00445898">
            <w:pPr>
              <w:widowControl w:val="0"/>
              <w:spacing w:after="0" w:line="240" w:lineRule="auto"/>
              <w:jc w:val="center"/>
              <w:rPr>
                <w:rFonts w:cstheme="minorHAnsi"/>
                <w:color w:val="FF0000"/>
                <w:sz w:val="16"/>
                <w:szCs w:val="20"/>
              </w:rPr>
            </w:pPr>
            <w:r>
              <w:rPr>
                <w:rFonts w:eastAsia="Calibri" w:cstheme="minorHAnsi"/>
                <w:color w:val="FF0000"/>
                <w:sz w:val="16"/>
                <w:szCs w:val="20"/>
              </w:rPr>
              <w:t xml:space="preserve">Problème de </w:t>
            </w:r>
            <w:r>
              <w:rPr>
                <w:rFonts w:eastAsia="Calibri" w:cstheme="minorHAnsi"/>
                <w:b/>
                <w:color w:val="FF0000"/>
                <w:sz w:val="16"/>
                <w:szCs w:val="20"/>
              </w:rPr>
              <w:t>découverte</w:t>
            </w:r>
          </w:p>
        </w:tc>
        <w:tc>
          <w:tcPr>
            <w:tcW w:w="1880" w:type="dxa"/>
            <w:tcBorders>
              <w:left w:val="nil"/>
            </w:tcBorders>
            <w:vAlign w:val="center"/>
          </w:tcPr>
          <w:p w:rsidR="00DD5278" w:rsidRDefault="00445898">
            <w:pPr>
              <w:widowControl w:val="0"/>
              <w:spacing w:after="0" w:line="240" w:lineRule="auto"/>
              <w:jc w:val="center"/>
              <w:rPr>
                <w:rFonts w:cstheme="minorHAnsi"/>
                <w:color w:val="FF0000"/>
                <w:sz w:val="16"/>
                <w:szCs w:val="20"/>
              </w:rPr>
            </w:pPr>
            <w:r>
              <w:rPr>
                <w:rFonts w:eastAsia="Calibri" w:cstheme="minorHAnsi"/>
                <w:color w:val="FF0000"/>
                <w:sz w:val="16"/>
                <w:szCs w:val="20"/>
              </w:rPr>
              <w:t>« Je m’entraîne »</w:t>
            </w:r>
          </w:p>
          <w:p w:rsidR="00DD5278" w:rsidRDefault="00445898">
            <w:pPr>
              <w:widowControl w:val="0"/>
              <w:spacing w:after="0" w:line="240" w:lineRule="auto"/>
              <w:jc w:val="center"/>
              <w:rPr>
                <w:rFonts w:cstheme="minorHAnsi"/>
                <w:color w:val="FF0000"/>
                <w:sz w:val="16"/>
                <w:szCs w:val="20"/>
              </w:rPr>
            </w:pPr>
            <w:r>
              <w:rPr>
                <w:rFonts w:eastAsia="Calibri" w:cstheme="minorHAnsi"/>
                <w:color w:val="FF0000"/>
                <w:sz w:val="16"/>
                <w:szCs w:val="20"/>
              </w:rPr>
              <w:t xml:space="preserve">Problème </w:t>
            </w:r>
            <w:r>
              <w:rPr>
                <w:rFonts w:eastAsia="Calibri" w:cstheme="minorHAnsi"/>
                <w:b/>
                <w:color w:val="FF0000"/>
                <w:sz w:val="16"/>
                <w:szCs w:val="20"/>
              </w:rPr>
              <w:t>d’entraînement</w:t>
            </w:r>
          </w:p>
        </w:tc>
        <w:tc>
          <w:tcPr>
            <w:tcW w:w="1877" w:type="dxa"/>
            <w:tcBorders>
              <w:bottom w:val="single" w:sz="6" w:space="0" w:color="000000"/>
              <w:right w:val="nil"/>
            </w:tcBorders>
            <w:vAlign w:val="center"/>
          </w:tcPr>
          <w:p w:rsidR="00DD5278" w:rsidRDefault="00445898">
            <w:pPr>
              <w:widowControl w:val="0"/>
              <w:spacing w:after="0" w:line="240" w:lineRule="auto"/>
              <w:jc w:val="center"/>
              <w:rPr>
                <w:rFonts w:cstheme="minorHAnsi"/>
                <w:color w:val="0070C0"/>
                <w:sz w:val="16"/>
                <w:szCs w:val="20"/>
              </w:rPr>
            </w:pPr>
            <w:r>
              <w:rPr>
                <w:rFonts w:eastAsia="Calibri" w:cstheme="minorHAnsi"/>
                <w:color w:val="0070C0"/>
                <w:sz w:val="16"/>
                <w:szCs w:val="20"/>
              </w:rPr>
              <w:t>« Je découvre »</w:t>
            </w:r>
          </w:p>
          <w:p w:rsidR="00DD5278" w:rsidRDefault="00445898">
            <w:pPr>
              <w:widowControl w:val="0"/>
              <w:spacing w:after="0" w:line="240" w:lineRule="auto"/>
              <w:jc w:val="center"/>
              <w:rPr>
                <w:rFonts w:cstheme="minorHAnsi"/>
                <w:color w:val="0070C0"/>
                <w:sz w:val="16"/>
                <w:szCs w:val="20"/>
              </w:rPr>
            </w:pPr>
            <w:r>
              <w:rPr>
                <w:rFonts w:eastAsia="Calibri" w:cstheme="minorHAnsi"/>
                <w:color w:val="0070C0"/>
                <w:sz w:val="16"/>
                <w:szCs w:val="20"/>
              </w:rPr>
              <w:t xml:space="preserve">Problème de </w:t>
            </w:r>
            <w:r>
              <w:rPr>
                <w:rFonts w:eastAsia="Calibri" w:cstheme="minorHAnsi"/>
                <w:b/>
                <w:color w:val="0070C0"/>
                <w:sz w:val="16"/>
                <w:szCs w:val="20"/>
              </w:rPr>
              <w:t>découverte</w:t>
            </w:r>
          </w:p>
        </w:tc>
        <w:tc>
          <w:tcPr>
            <w:tcW w:w="1880" w:type="dxa"/>
            <w:tcBorders>
              <w:left w:val="nil"/>
              <w:bottom w:val="single" w:sz="6" w:space="0" w:color="000000"/>
            </w:tcBorders>
            <w:vAlign w:val="center"/>
          </w:tcPr>
          <w:p w:rsidR="00DD5278" w:rsidRDefault="00445898">
            <w:pPr>
              <w:widowControl w:val="0"/>
              <w:spacing w:after="0" w:line="240" w:lineRule="auto"/>
              <w:jc w:val="center"/>
              <w:rPr>
                <w:rFonts w:cstheme="minorHAnsi"/>
                <w:color w:val="0070C0"/>
                <w:sz w:val="16"/>
                <w:szCs w:val="20"/>
              </w:rPr>
            </w:pPr>
            <w:r>
              <w:rPr>
                <w:rFonts w:eastAsia="Calibri" w:cstheme="minorHAnsi"/>
                <w:color w:val="0070C0"/>
                <w:sz w:val="16"/>
                <w:szCs w:val="20"/>
              </w:rPr>
              <w:t>« Je m’entraîne »</w:t>
            </w:r>
          </w:p>
          <w:p w:rsidR="00DD5278" w:rsidRDefault="00445898">
            <w:pPr>
              <w:widowControl w:val="0"/>
              <w:spacing w:after="0" w:line="240" w:lineRule="auto"/>
              <w:jc w:val="center"/>
              <w:rPr>
                <w:rFonts w:cstheme="minorHAnsi"/>
                <w:color w:val="0070C0"/>
                <w:sz w:val="16"/>
                <w:szCs w:val="20"/>
              </w:rPr>
            </w:pPr>
            <w:r>
              <w:rPr>
                <w:rFonts w:eastAsia="Calibri" w:cstheme="minorHAnsi"/>
                <w:color w:val="0070C0"/>
                <w:sz w:val="16"/>
                <w:szCs w:val="20"/>
              </w:rPr>
              <w:t xml:space="preserve">Problème </w:t>
            </w:r>
            <w:r>
              <w:rPr>
                <w:rFonts w:eastAsia="Calibri" w:cstheme="minorHAnsi"/>
                <w:b/>
                <w:color w:val="0070C0"/>
                <w:sz w:val="16"/>
                <w:szCs w:val="20"/>
              </w:rPr>
              <w:t>d’entraînement</w:t>
            </w:r>
          </w:p>
        </w:tc>
        <w:tc>
          <w:tcPr>
            <w:tcW w:w="3757" w:type="dxa"/>
            <w:tcBorders>
              <w:top w:val="nil"/>
              <w:bottom w:val="single" w:sz="6" w:space="0" w:color="000000"/>
            </w:tcBorders>
            <w:vAlign w:val="center"/>
          </w:tcPr>
          <w:p w:rsidR="00DD5278" w:rsidRDefault="00445898">
            <w:pPr>
              <w:widowControl w:val="0"/>
              <w:spacing w:after="0" w:line="240" w:lineRule="auto"/>
              <w:jc w:val="center"/>
              <w:rPr>
                <w:rFonts w:cstheme="minorHAnsi"/>
                <w:sz w:val="20"/>
                <w:szCs w:val="20"/>
              </w:rPr>
            </w:pPr>
            <w:r>
              <w:rPr>
                <w:rFonts w:eastAsia="Calibri" w:cstheme="minorHAnsi"/>
                <w:sz w:val="20"/>
                <w:szCs w:val="20"/>
              </w:rPr>
              <w:t>« J’approfondis »</w:t>
            </w:r>
          </w:p>
          <w:p w:rsidR="00DD5278" w:rsidRDefault="00445898">
            <w:pPr>
              <w:widowControl w:val="0"/>
              <w:spacing w:after="0" w:line="240" w:lineRule="auto"/>
              <w:jc w:val="center"/>
              <w:rPr>
                <w:rFonts w:cstheme="minorHAnsi"/>
                <w:sz w:val="20"/>
                <w:szCs w:val="20"/>
              </w:rPr>
            </w:pPr>
            <w:r>
              <w:rPr>
                <w:rFonts w:eastAsia="Calibri" w:cstheme="minorHAnsi"/>
                <w:sz w:val="20"/>
                <w:szCs w:val="20"/>
              </w:rPr>
              <w:t xml:space="preserve">Problème de </w:t>
            </w:r>
            <w:r>
              <w:rPr>
                <w:rFonts w:eastAsia="Calibri" w:cstheme="minorHAnsi"/>
                <w:b/>
                <w:bCs/>
                <w:sz w:val="20"/>
                <w:szCs w:val="20"/>
              </w:rPr>
              <w:t>réinvestissement</w:t>
            </w:r>
          </w:p>
        </w:tc>
        <w:tc>
          <w:tcPr>
            <w:tcW w:w="3755" w:type="dxa"/>
            <w:tcBorders>
              <w:top w:val="nil"/>
              <w:bottom w:val="single" w:sz="6" w:space="0" w:color="000000"/>
            </w:tcBorders>
            <w:vAlign w:val="center"/>
          </w:tcPr>
          <w:p w:rsidR="00DD5278" w:rsidRDefault="00445898">
            <w:pPr>
              <w:widowControl w:val="0"/>
              <w:spacing w:after="0" w:line="240" w:lineRule="auto"/>
              <w:jc w:val="center"/>
              <w:rPr>
                <w:rFonts w:cstheme="minorHAnsi"/>
                <w:sz w:val="20"/>
                <w:szCs w:val="20"/>
              </w:rPr>
            </w:pPr>
            <w:r>
              <w:rPr>
                <w:rFonts w:eastAsia="Calibri" w:cstheme="minorHAnsi"/>
                <w:sz w:val="20"/>
                <w:szCs w:val="20"/>
              </w:rPr>
              <w:t>« Je m’évalue »</w:t>
            </w:r>
          </w:p>
          <w:p w:rsidR="00DD5278" w:rsidRDefault="00445898">
            <w:pPr>
              <w:widowControl w:val="0"/>
              <w:spacing w:after="0" w:line="240" w:lineRule="auto"/>
              <w:jc w:val="center"/>
              <w:rPr>
                <w:rFonts w:cstheme="minorHAnsi"/>
                <w:sz w:val="20"/>
                <w:szCs w:val="20"/>
              </w:rPr>
            </w:pPr>
            <w:r>
              <w:rPr>
                <w:rFonts w:eastAsia="Calibri" w:cstheme="minorHAnsi"/>
                <w:sz w:val="20"/>
                <w:szCs w:val="20"/>
              </w:rPr>
              <w:t xml:space="preserve">Problème </w:t>
            </w:r>
            <w:r>
              <w:rPr>
                <w:rFonts w:eastAsia="Calibri" w:cstheme="minorHAnsi"/>
                <w:b/>
                <w:sz w:val="20"/>
                <w:szCs w:val="20"/>
              </w:rPr>
              <w:t>d’évaluation</w:t>
            </w:r>
          </w:p>
        </w:tc>
      </w:tr>
      <w:tr w:rsidR="00DD5278" w:rsidTr="001017DF">
        <w:trPr>
          <w:cantSplit/>
          <w:trHeight w:val="1543"/>
        </w:trPr>
        <w:tc>
          <w:tcPr>
            <w:tcW w:w="563" w:type="dxa"/>
            <w:vMerge w:val="restart"/>
            <w:textDirection w:val="btLr"/>
            <w:vAlign w:val="center"/>
          </w:tcPr>
          <w:p w:rsidR="00DD5278" w:rsidRDefault="00445898" w:rsidP="00B846DD">
            <w:pPr>
              <w:widowControl w:val="0"/>
              <w:spacing w:after="0" w:line="240" w:lineRule="auto"/>
              <w:ind w:left="113" w:right="113"/>
              <w:jc w:val="center"/>
              <w:rPr>
                <w:rStyle w:val="eop"/>
                <w:rFonts w:eastAsiaTheme="minorEastAsia" w:cstheme="minorHAnsi"/>
                <w:sz w:val="16"/>
                <w:szCs w:val="16"/>
              </w:rPr>
            </w:pPr>
            <w:r>
              <w:rPr>
                <w:rStyle w:val="normaltextrun"/>
                <w:rFonts w:eastAsia="Calibri" w:cstheme="minorHAnsi"/>
                <w:b/>
                <w:bCs/>
                <w:szCs w:val="16"/>
              </w:rPr>
              <w:t>Typologie 1 et 2 sur une semaine – monolingue</w:t>
            </w:r>
          </w:p>
        </w:tc>
        <w:tc>
          <w:tcPr>
            <w:tcW w:w="1877" w:type="dxa"/>
            <w:vMerge w:val="restart"/>
            <w:tcBorders>
              <w:right w:val="nil"/>
            </w:tcBorders>
            <w:shd w:val="clear" w:color="auto" w:fill="FBE4D5" w:themeFill="accent2" w:themeFillTint="33"/>
          </w:tcPr>
          <w:p w:rsidR="00DD5278" w:rsidRDefault="00445898">
            <w:pPr>
              <w:pStyle w:val="paragraph"/>
              <w:widowControl w:val="0"/>
              <w:spacing w:beforeAutospacing="0" w:after="0" w:afterAutospacing="0"/>
              <w:textAlignment w:val="baseline"/>
              <w:rPr>
                <w:rStyle w:val="eop"/>
                <w:rFonts w:asciiTheme="minorHAnsi" w:hAnsiTheme="minorHAnsi" w:cstheme="minorHAnsi"/>
                <w:b/>
                <w:bCs/>
                <w:sz w:val="18"/>
                <w:szCs w:val="20"/>
                <w:u w:val="single"/>
              </w:rPr>
            </w:pPr>
            <w:r>
              <w:rPr>
                <w:rStyle w:val="eop"/>
                <w:rFonts w:asciiTheme="minorHAnsi" w:hAnsiTheme="minorHAnsi" w:cstheme="minorHAnsi"/>
                <w:b/>
                <w:bCs/>
                <w:sz w:val="18"/>
                <w:szCs w:val="20"/>
                <w:u w:val="single"/>
              </w:rPr>
              <w:t>Au musée 1</w:t>
            </w:r>
          </w:p>
          <w:p w:rsidR="00DD5278" w:rsidRDefault="00445898" w:rsidP="00B846DD">
            <w:pPr>
              <w:pStyle w:val="paragraph"/>
              <w:widowControl w:val="0"/>
              <w:spacing w:beforeAutospacing="0" w:after="0" w:afterAutospacing="0"/>
              <w:textAlignment w:val="baseline"/>
              <w:rPr>
                <w:rFonts w:asciiTheme="minorHAnsi" w:hAnsiTheme="minorHAnsi" w:cstheme="minorHAnsi"/>
                <w:b/>
                <w:bCs/>
                <w:sz w:val="18"/>
                <w:szCs w:val="18"/>
                <w:u w:val="single"/>
              </w:rPr>
            </w:pPr>
            <w:r>
              <w:rPr>
                <w:rFonts w:asciiTheme="minorHAnsi" w:hAnsiTheme="minorHAnsi" w:cstheme="minorHAnsi"/>
                <w:sz w:val="18"/>
                <w:szCs w:val="18"/>
              </w:rPr>
              <w:t>Dans un musée, il y a 197 œuvres d’art. Il y a 63 peintures, 57 sculptures. Les autres œuvres sont des gravures. Combien y a-t-il de gravures ?</w:t>
            </w:r>
            <w:r w:rsidR="00B846DD">
              <w:rPr>
                <w:rFonts w:asciiTheme="minorHAnsi" w:hAnsiTheme="minorHAnsi" w:cstheme="minorHAnsi"/>
                <w:b/>
                <w:bCs/>
                <w:sz w:val="18"/>
                <w:szCs w:val="18"/>
                <w:u w:val="single"/>
              </w:rPr>
              <w:t xml:space="preserve"> </w:t>
            </w:r>
          </w:p>
        </w:tc>
        <w:tc>
          <w:tcPr>
            <w:tcW w:w="1880" w:type="dxa"/>
            <w:vMerge w:val="restart"/>
            <w:tcBorders>
              <w:left w:val="nil"/>
            </w:tcBorders>
            <w:shd w:val="clear" w:color="auto" w:fill="FBE4D5" w:themeFill="accent2" w:themeFillTint="33"/>
          </w:tcPr>
          <w:p w:rsidR="00DD5278" w:rsidRDefault="00445898">
            <w:pPr>
              <w:pStyle w:val="paragraph"/>
              <w:widowControl w:val="0"/>
              <w:spacing w:beforeAutospacing="0" w:after="0" w:afterAutospacing="0"/>
              <w:textAlignment w:val="baseline"/>
              <w:rPr>
                <w:rStyle w:val="eop"/>
                <w:rFonts w:asciiTheme="minorHAnsi" w:hAnsiTheme="minorHAnsi" w:cstheme="minorHAnsi"/>
                <w:b/>
                <w:bCs/>
                <w:sz w:val="18"/>
                <w:szCs w:val="20"/>
                <w:u w:val="single"/>
              </w:rPr>
            </w:pPr>
            <w:r>
              <w:rPr>
                <w:rStyle w:val="eop"/>
                <w:rFonts w:asciiTheme="minorHAnsi" w:hAnsiTheme="minorHAnsi" w:cstheme="minorHAnsi"/>
                <w:b/>
                <w:bCs/>
                <w:sz w:val="18"/>
                <w:szCs w:val="20"/>
                <w:u w:val="single"/>
              </w:rPr>
              <w:t>Au musée 2</w:t>
            </w:r>
          </w:p>
          <w:p w:rsidR="00DD5278" w:rsidRDefault="00445898" w:rsidP="00B846DD">
            <w:pPr>
              <w:pStyle w:val="paragraph"/>
              <w:widowControl w:val="0"/>
              <w:spacing w:beforeAutospacing="0" w:after="0" w:afterAutospacing="0"/>
              <w:textAlignment w:val="baseline"/>
              <w:rPr>
                <w:rStyle w:val="normaltextrun"/>
                <w:rFonts w:asciiTheme="minorHAnsi" w:hAnsiTheme="minorHAnsi" w:cstheme="minorHAnsi"/>
                <w:b/>
                <w:bCs/>
                <w:sz w:val="18"/>
                <w:szCs w:val="18"/>
              </w:rPr>
            </w:pPr>
            <w:r>
              <w:rPr>
                <w:rFonts w:asciiTheme="minorHAnsi" w:hAnsiTheme="minorHAnsi" w:cstheme="minorHAnsi"/>
                <w:sz w:val="18"/>
                <w:szCs w:val="18"/>
              </w:rPr>
              <w:t>Dans un musée, il y a 175 œuvres d’art. Il y a 36 peintures, 28 sculptures. Les autres œuvres sont des gravures. Combien y a-t-il de gravures ?</w:t>
            </w:r>
            <w:r w:rsidR="00B846DD">
              <w:rPr>
                <w:rStyle w:val="normaltextrun"/>
                <w:rFonts w:asciiTheme="minorHAnsi" w:hAnsiTheme="minorHAnsi" w:cstheme="minorHAnsi"/>
                <w:b/>
                <w:bCs/>
                <w:sz w:val="18"/>
                <w:szCs w:val="18"/>
              </w:rPr>
              <w:t xml:space="preserve"> </w:t>
            </w:r>
          </w:p>
        </w:tc>
        <w:tc>
          <w:tcPr>
            <w:tcW w:w="1877" w:type="dxa"/>
            <w:vMerge w:val="restart"/>
            <w:tcBorders>
              <w:top w:val="single" w:sz="6" w:space="0" w:color="000000"/>
              <w:right w:val="nil"/>
            </w:tcBorders>
            <w:shd w:val="clear" w:color="auto" w:fill="DEEAF6" w:themeFill="accent5" w:themeFillTint="33"/>
          </w:tcPr>
          <w:p w:rsidR="00DD5278" w:rsidRDefault="00445898">
            <w:pPr>
              <w:pStyle w:val="paragraph"/>
              <w:widowControl w:val="0"/>
              <w:spacing w:beforeAutospacing="0" w:after="0" w:afterAutospacing="0"/>
              <w:textAlignment w:val="baseline"/>
              <w:rPr>
                <w:rStyle w:val="normaltextrun"/>
                <w:rFonts w:asciiTheme="minorHAnsi" w:hAnsiTheme="minorHAnsi" w:cstheme="minorHAnsi"/>
                <w:b/>
                <w:bCs/>
                <w:sz w:val="18"/>
                <w:szCs w:val="18"/>
                <w:u w:val="single"/>
              </w:rPr>
            </w:pPr>
            <w:r>
              <w:rPr>
                <w:rStyle w:val="normaltextrun"/>
                <w:rFonts w:asciiTheme="minorHAnsi" w:hAnsiTheme="minorHAnsi" w:cstheme="minorHAnsi"/>
                <w:b/>
                <w:bCs/>
                <w:sz w:val="18"/>
                <w:szCs w:val="18"/>
                <w:u w:val="single"/>
              </w:rPr>
              <w:t>Le dessinateur 1</w:t>
            </w:r>
          </w:p>
          <w:p w:rsidR="00DD5278" w:rsidRDefault="00445898">
            <w:pPr>
              <w:pStyle w:val="paragraph"/>
              <w:widowControl w:val="0"/>
              <w:spacing w:beforeAutospacing="0" w:after="0" w:afterAutospacing="0"/>
              <w:textAlignment w:val="baseline"/>
              <w:rPr>
                <w:rStyle w:val="normaltextrun"/>
                <w:rFonts w:asciiTheme="minorHAnsi" w:hAnsiTheme="minorHAnsi" w:cstheme="minorHAnsi"/>
                <w:sz w:val="18"/>
                <w:szCs w:val="18"/>
              </w:rPr>
            </w:pPr>
            <w:r>
              <w:rPr>
                <w:rStyle w:val="normaltextrun"/>
                <w:rFonts w:asciiTheme="minorHAnsi" w:hAnsiTheme="minorHAnsi" w:cstheme="minorHAnsi"/>
                <w:sz w:val="18"/>
                <w:szCs w:val="18"/>
              </w:rPr>
              <w:t>Dans l’atelier du dessinateur, il y a 145 feutres verts et 175 feutres bleus.</w:t>
            </w:r>
          </w:p>
          <w:p w:rsidR="00B846DD" w:rsidRDefault="00445898" w:rsidP="00B846DD">
            <w:pPr>
              <w:pStyle w:val="paragraph"/>
              <w:widowControl w:val="0"/>
              <w:spacing w:beforeAutospacing="0" w:after="0" w:afterAutospacing="0"/>
              <w:textAlignment w:val="baseline"/>
              <w:rPr>
                <w:rStyle w:val="normaltextrun"/>
                <w:rFonts w:asciiTheme="minorHAnsi" w:hAnsiTheme="minorHAnsi" w:cstheme="minorHAnsi"/>
                <w:sz w:val="18"/>
                <w:szCs w:val="18"/>
              </w:rPr>
            </w:pPr>
            <w:r>
              <w:rPr>
                <w:rStyle w:val="normaltextrun"/>
                <w:rFonts w:asciiTheme="minorHAnsi" w:hAnsiTheme="minorHAnsi" w:cstheme="minorHAnsi"/>
                <w:sz w:val="18"/>
                <w:szCs w:val="18"/>
              </w:rPr>
              <w:t>Combien y a-t-il de feutres bleus de plus que de feutres verts ?</w:t>
            </w:r>
          </w:p>
          <w:p w:rsidR="00DD5278" w:rsidRDefault="00DD5278">
            <w:pPr>
              <w:pStyle w:val="paragraph"/>
              <w:widowControl w:val="0"/>
              <w:spacing w:beforeAutospacing="0" w:after="0" w:afterAutospacing="0"/>
              <w:textAlignment w:val="baseline"/>
              <w:rPr>
                <w:rStyle w:val="normaltextrun"/>
                <w:rFonts w:asciiTheme="minorHAnsi" w:hAnsiTheme="minorHAnsi" w:cstheme="minorHAnsi"/>
                <w:sz w:val="18"/>
                <w:szCs w:val="18"/>
              </w:rPr>
            </w:pPr>
          </w:p>
        </w:tc>
        <w:tc>
          <w:tcPr>
            <w:tcW w:w="1880" w:type="dxa"/>
            <w:vMerge w:val="restart"/>
            <w:tcBorders>
              <w:top w:val="single" w:sz="6" w:space="0" w:color="000000"/>
              <w:left w:val="nil"/>
              <w:right w:val="single" w:sz="6" w:space="0" w:color="000000"/>
            </w:tcBorders>
            <w:shd w:val="clear" w:color="auto" w:fill="DEEAF6" w:themeFill="accent5" w:themeFillTint="33"/>
          </w:tcPr>
          <w:p w:rsidR="00DD5278" w:rsidRDefault="00445898">
            <w:pPr>
              <w:pStyle w:val="paragraph"/>
              <w:widowControl w:val="0"/>
              <w:spacing w:beforeAutospacing="0" w:after="0" w:afterAutospacing="0"/>
              <w:textAlignment w:val="baseline"/>
              <w:rPr>
                <w:rStyle w:val="normaltextrun"/>
                <w:rFonts w:asciiTheme="minorHAnsi" w:hAnsiTheme="minorHAnsi" w:cstheme="minorHAnsi"/>
                <w:b/>
                <w:bCs/>
                <w:sz w:val="18"/>
                <w:szCs w:val="18"/>
                <w:u w:val="single"/>
              </w:rPr>
            </w:pPr>
            <w:r>
              <w:rPr>
                <w:rStyle w:val="normaltextrun"/>
                <w:rFonts w:asciiTheme="minorHAnsi" w:hAnsiTheme="minorHAnsi" w:cstheme="minorHAnsi"/>
                <w:b/>
                <w:bCs/>
                <w:sz w:val="18"/>
                <w:szCs w:val="18"/>
                <w:u w:val="single"/>
              </w:rPr>
              <w:t>Le dessinateur 2</w:t>
            </w:r>
          </w:p>
          <w:p w:rsidR="00DD5278" w:rsidRDefault="00445898">
            <w:pPr>
              <w:pStyle w:val="paragraph"/>
              <w:widowControl w:val="0"/>
              <w:spacing w:beforeAutospacing="0" w:after="0" w:afterAutospacing="0"/>
              <w:textAlignment w:val="baseline"/>
              <w:rPr>
                <w:rStyle w:val="normaltextrun"/>
                <w:rFonts w:asciiTheme="minorHAnsi" w:hAnsiTheme="minorHAnsi" w:cstheme="minorHAnsi"/>
                <w:sz w:val="18"/>
                <w:szCs w:val="18"/>
              </w:rPr>
            </w:pPr>
            <w:r>
              <w:rPr>
                <w:rStyle w:val="normaltextrun"/>
                <w:rFonts w:asciiTheme="minorHAnsi" w:hAnsiTheme="minorHAnsi" w:cstheme="minorHAnsi"/>
                <w:sz w:val="18"/>
                <w:szCs w:val="18"/>
              </w:rPr>
              <w:t>Dans l’atelier du dessinateur, il a 117 feutres jaunes et 80 feutres rouges.</w:t>
            </w:r>
          </w:p>
          <w:p w:rsidR="00B846DD" w:rsidRDefault="00445898" w:rsidP="00B846DD">
            <w:pPr>
              <w:pStyle w:val="paragraph"/>
              <w:widowControl w:val="0"/>
              <w:spacing w:beforeAutospacing="0" w:after="0" w:afterAutospacing="0" w:line="252" w:lineRule="auto"/>
              <w:textAlignment w:val="baseline"/>
              <w:rPr>
                <w:rFonts w:cstheme="minorHAnsi"/>
                <w:b/>
                <w:bCs/>
                <w:sz w:val="18"/>
                <w:szCs w:val="18"/>
                <w:u w:val="single"/>
              </w:rPr>
            </w:pPr>
            <w:r>
              <w:rPr>
                <w:rStyle w:val="normaltextrun"/>
                <w:rFonts w:asciiTheme="minorHAnsi" w:hAnsiTheme="minorHAnsi" w:cstheme="minorHAnsi"/>
                <w:sz w:val="18"/>
                <w:szCs w:val="18"/>
              </w:rPr>
              <w:t>Combien y a-t-il de feutres jaunes de plus que de feutres rouges ?</w:t>
            </w:r>
          </w:p>
          <w:p w:rsidR="00DD5278" w:rsidRDefault="00DD5278">
            <w:pPr>
              <w:pStyle w:val="paragraph"/>
              <w:widowControl w:val="0"/>
              <w:spacing w:beforeAutospacing="0" w:after="0" w:afterAutospacing="0" w:line="252" w:lineRule="auto"/>
              <w:textAlignment w:val="baseline"/>
              <w:rPr>
                <w:rFonts w:cstheme="minorHAnsi"/>
                <w:b/>
                <w:bCs/>
                <w:sz w:val="18"/>
                <w:szCs w:val="18"/>
                <w:u w:val="single"/>
              </w:rPr>
            </w:pPr>
          </w:p>
        </w:tc>
        <w:tc>
          <w:tcPr>
            <w:tcW w:w="3757" w:type="dxa"/>
            <w:tcBorders>
              <w:top w:val="single" w:sz="6" w:space="0" w:color="000000"/>
              <w:left w:val="single" w:sz="6" w:space="0" w:color="000000"/>
            </w:tcBorders>
            <w:shd w:val="clear" w:color="auto" w:fill="FBE4D5" w:themeFill="accent2" w:themeFillTint="33"/>
          </w:tcPr>
          <w:p w:rsidR="00DD5278" w:rsidRPr="00B846DD" w:rsidRDefault="00B846DD">
            <w:pPr>
              <w:widowControl w:val="0"/>
              <w:spacing w:after="0" w:line="252" w:lineRule="auto"/>
              <w:textAlignment w:val="baseline"/>
              <w:rPr>
                <w:rStyle w:val="normaltextrun"/>
                <w:rFonts w:eastAsia="Calibri" w:cstheme="minorHAnsi"/>
                <w:b/>
                <w:bCs/>
                <w:sz w:val="16"/>
                <w:szCs w:val="18"/>
                <w:u w:val="single"/>
              </w:rPr>
            </w:pPr>
            <w:r w:rsidRPr="00B846DD">
              <w:rPr>
                <w:rFonts w:eastAsia="Calibri" w:cstheme="minorHAnsi"/>
                <w:b/>
                <w:bCs/>
                <w:color w:val="FF0000"/>
                <w:sz w:val="16"/>
                <w:szCs w:val="18"/>
              </w:rPr>
              <w:t>Problèmes additifs en plusieurs étapes : parties-tout</w:t>
            </w:r>
          </w:p>
          <w:p w:rsidR="00B846DD" w:rsidRPr="00B846DD" w:rsidRDefault="00B846DD">
            <w:pPr>
              <w:widowControl w:val="0"/>
              <w:spacing w:after="0" w:line="252" w:lineRule="auto"/>
              <w:textAlignment w:val="baseline"/>
              <w:rPr>
                <w:rStyle w:val="normaltextrun"/>
                <w:rFonts w:eastAsia="Calibri" w:cstheme="minorHAnsi"/>
                <w:b/>
                <w:bCs/>
                <w:sz w:val="16"/>
                <w:szCs w:val="18"/>
                <w:u w:val="single"/>
              </w:rPr>
            </w:pPr>
          </w:p>
          <w:p w:rsidR="00DD5278" w:rsidRPr="00B846DD" w:rsidRDefault="00445898">
            <w:pPr>
              <w:pStyle w:val="paragraph"/>
              <w:widowControl w:val="0"/>
              <w:spacing w:beforeAutospacing="0" w:after="0" w:afterAutospacing="0"/>
              <w:textAlignment w:val="baseline"/>
              <w:rPr>
                <w:rStyle w:val="eop"/>
                <w:rFonts w:asciiTheme="minorHAnsi" w:hAnsiTheme="minorHAnsi" w:cstheme="minorHAnsi"/>
                <w:b/>
                <w:sz w:val="16"/>
                <w:szCs w:val="18"/>
                <w:u w:val="single"/>
              </w:rPr>
            </w:pPr>
            <w:r w:rsidRPr="00B846DD">
              <w:rPr>
                <w:rStyle w:val="eop"/>
                <w:rFonts w:asciiTheme="minorHAnsi" w:hAnsiTheme="minorHAnsi" w:cstheme="minorHAnsi"/>
                <w:b/>
                <w:sz w:val="16"/>
                <w:szCs w:val="18"/>
                <w:u w:val="single"/>
              </w:rPr>
              <w:t>Les outils du peintre</w:t>
            </w:r>
          </w:p>
          <w:p w:rsidR="00DD5278" w:rsidRPr="00B846DD" w:rsidRDefault="00445898">
            <w:pPr>
              <w:pStyle w:val="paragraph"/>
              <w:widowControl w:val="0"/>
              <w:spacing w:beforeAutospacing="0" w:after="0" w:afterAutospacing="0"/>
              <w:textAlignment w:val="baseline"/>
              <w:rPr>
                <w:rStyle w:val="eop"/>
                <w:rFonts w:asciiTheme="minorHAnsi" w:hAnsiTheme="minorHAnsi" w:cstheme="minorHAnsi"/>
                <w:bCs/>
                <w:sz w:val="16"/>
                <w:szCs w:val="18"/>
              </w:rPr>
            </w:pPr>
            <w:r w:rsidRPr="00B846DD">
              <w:rPr>
                <w:rStyle w:val="eop"/>
                <w:rFonts w:asciiTheme="minorHAnsi" w:hAnsiTheme="minorHAnsi" w:cstheme="minorHAnsi"/>
                <w:bCs/>
                <w:sz w:val="16"/>
                <w:szCs w:val="18"/>
              </w:rPr>
              <w:t>Le peintre a 120 outils : des pinceaux, des tubes de gouache et des palettes de peinture.</w:t>
            </w:r>
          </w:p>
          <w:p w:rsidR="00DD5278" w:rsidRPr="00B846DD" w:rsidRDefault="00445898">
            <w:pPr>
              <w:pStyle w:val="paragraph"/>
              <w:widowControl w:val="0"/>
              <w:spacing w:beforeAutospacing="0" w:after="0" w:afterAutospacing="0"/>
              <w:textAlignment w:val="baseline"/>
              <w:rPr>
                <w:rStyle w:val="eop"/>
                <w:rFonts w:asciiTheme="minorHAnsi" w:hAnsiTheme="minorHAnsi" w:cstheme="minorHAnsi"/>
                <w:bCs/>
                <w:sz w:val="16"/>
                <w:szCs w:val="18"/>
              </w:rPr>
            </w:pPr>
            <w:r w:rsidRPr="00B846DD">
              <w:rPr>
                <w:rStyle w:val="eop"/>
                <w:rFonts w:asciiTheme="minorHAnsi" w:hAnsiTheme="minorHAnsi" w:cstheme="minorHAnsi"/>
                <w:bCs/>
                <w:sz w:val="16"/>
                <w:szCs w:val="18"/>
              </w:rPr>
              <w:t>Voici les pinceaux du peintre :</w:t>
            </w:r>
          </w:p>
          <w:p w:rsidR="00DD5278" w:rsidRPr="00B846DD" w:rsidRDefault="00445898" w:rsidP="00B846DD">
            <w:pPr>
              <w:pStyle w:val="paragraph"/>
              <w:widowControl w:val="0"/>
              <w:spacing w:beforeAutospacing="0" w:after="0" w:afterAutospacing="0"/>
              <w:jc w:val="center"/>
              <w:textAlignment w:val="baseline"/>
              <w:rPr>
                <w:rStyle w:val="eop"/>
                <w:rFonts w:asciiTheme="minorHAnsi" w:hAnsiTheme="minorHAnsi" w:cstheme="minorHAnsi"/>
                <w:bCs/>
                <w:sz w:val="16"/>
                <w:szCs w:val="18"/>
              </w:rPr>
            </w:pPr>
            <w:r w:rsidRPr="00B846DD">
              <w:rPr>
                <w:rFonts w:ascii="Calibri" w:hAnsi="Calibri" w:cstheme="minorHAnsi"/>
                <w:bCs/>
                <w:noProof/>
                <w:sz w:val="16"/>
                <w:szCs w:val="18"/>
              </w:rPr>
              <w:drawing>
                <wp:inline distT="0" distB="0" distL="0" distR="0">
                  <wp:extent cx="1991426" cy="1135380"/>
                  <wp:effectExtent l="0" t="0" r="889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018276" cy="1150688"/>
                          </a:xfrm>
                          <a:prstGeom prst="rect">
                            <a:avLst/>
                          </a:prstGeom>
                        </pic:spPr>
                      </pic:pic>
                    </a:graphicData>
                  </a:graphic>
                </wp:inline>
              </w:drawing>
            </w:r>
          </w:p>
          <w:p w:rsidR="00DD5278" w:rsidRPr="00B846DD" w:rsidRDefault="00445898">
            <w:pPr>
              <w:pStyle w:val="paragraph"/>
              <w:widowControl w:val="0"/>
              <w:spacing w:beforeAutospacing="0" w:after="0" w:afterAutospacing="0"/>
              <w:textAlignment w:val="baseline"/>
              <w:rPr>
                <w:rStyle w:val="eop"/>
                <w:rFonts w:asciiTheme="minorHAnsi" w:hAnsiTheme="minorHAnsi" w:cstheme="minorHAnsi"/>
                <w:bCs/>
                <w:sz w:val="16"/>
                <w:szCs w:val="18"/>
              </w:rPr>
            </w:pPr>
            <w:r w:rsidRPr="00B846DD">
              <w:rPr>
                <w:rStyle w:val="eop"/>
                <w:rFonts w:asciiTheme="minorHAnsi" w:hAnsiTheme="minorHAnsi" w:cstheme="minorHAnsi"/>
                <w:bCs/>
                <w:sz w:val="16"/>
                <w:szCs w:val="18"/>
              </w:rPr>
              <w:t>Il utilise aussi 53 tubes de gouache et des palettes de peinture. Combien a-t-il de palettes ?</w:t>
            </w:r>
          </w:p>
        </w:tc>
        <w:tc>
          <w:tcPr>
            <w:tcW w:w="3755" w:type="dxa"/>
            <w:tcBorders>
              <w:top w:val="single" w:sz="6" w:space="0" w:color="000000"/>
              <w:right w:val="single" w:sz="6" w:space="0" w:color="000000"/>
            </w:tcBorders>
            <w:shd w:val="clear" w:color="auto" w:fill="FBE4D5" w:themeFill="accent2" w:themeFillTint="33"/>
          </w:tcPr>
          <w:p w:rsidR="00B846DD" w:rsidRPr="00B846DD" w:rsidRDefault="00B846DD" w:rsidP="00B846DD">
            <w:pPr>
              <w:widowControl w:val="0"/>
              <w:spacing w:after="0" w:line="252" w:lineRule="auto"/>
              <w:textAlignment w:val="baseline"/>
              <w:rPr>
                <w:rStyle w:val="normaltextrun"/>
                <w:rFonts w:eastAsia="Calibri" w:cstheme="minorHAnsi"/>
                <w:b/>
                <w:bCs/>
                <w:sz w:val="18"/>
                <w:szCs w:val="18"/>
                <w:u w:val="single"/>
              </w:rPr>
            </w:pPr>
            <w:r w:rsidRPr="00B846DD">
              <w:rPr>
                <w:rFonts w:eastAsia="Calibri" w:cstheme="minorHAnsi"/>
                <w:b/>
                <w:bCs/>
                <w:color w:val="FF0000"/>
                <w:sz w:val="18"/>
                <w:szCs w:val="18"/>
              </w:rPr>
              <w:t>Problèmes additifs en plusieurs étapes : parties-tout</w:t>
            </w:r>
          </w:p>
          <w:p w:rsidR="00DD5278" w:rsidRPr="00B846DD" w:rsidRDefault="00DD5278">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DD5278" w:rsidRPr="00B846DD" w:rsidRDefault="00445898">
            <w:pPr>
              <w:pStyle w:val="paragraph"/>
              <w:widowControl w:val="0"/>
              <w:spacing w:beforeAutospacing="0" w:after="0" w:afterAutospacing="0"/>
              <w:textAlignment w:val="baseline"/>
              <w:rPr>
                <w:rStyle w:val="normaltextrun"/>
                <w:rFonts w:ascii="Calibri" w:hAnsi="Calibri" w:cstheme="minorHAnsi"/>
                <w:b/>
                <w:bCs/>
                <w:sz w:val="18"/>
                <w:szCs w:val="18"/>
                <w:u w:val="single"/>
              </w:rPr>
            </w:pPr>
            <w:r w:rsidRPr="00B846DD">
              <w:rPr>
                <w:rStyle w:val="normaltextrun"/>
                <w:rFonts w:ascii="Calibri" w:hAnsi="Calibri" w:cstheme="minorHAnsi"/>
                <w:b/>
                <w:bCs/>
                <w:sz w:val="18"/>
                <w:szCs w:val="18"/>
                <w:u w:val="single"/>
              </w:rPr>
              <w:t>La mosaïque</w:t>
            </w:r>
          </w:p>
          <w:p w:rsidR="00DD5278" w:rsidRPr="00B846DD" w:rsidRDefault="00445898">
            <w:pPr>
              <w:pStyle w:val="paragraph"/>
              <w:widowControl w:val="0"/>
              <w:spacing w:beforeAutospacing="0" w:after="0" w:afterAutospacing="0"/>
              <w:textAlignment w:val="baseline"/>
              <w:rPr>
                <w:rStyle w:val="normaltextrun"/>
                <w:rFonts w:ascii="Calibri" w:hAnsi="Calibri" w:cstheme="minorHAnsi"/>
                <w:sz w:val="18"/>
                <w:szCs w:val="18"/>
              </w:rPr>
            </w:pPr>
            <w:r w:rsidRPr="00B846DD">
              <w:rPr>
                <w:rStyle w:val="normaltextrun"/>
                <w:rFonts w:ascii="Calibri" w:hAnsi="Calibri" w:cstheme="minorHAnsi"/>
                <w:sz w:val="18"/>
                <w:szCs w:val="18"/>
              </w:rPr>
              <w:t>Une mosaïque est faite de 151 petits carreaux de couleur. Il y a 28 carreaux rouges, 32 carreaux orange. Les autres sont jaunes. Combien y a-t-il de carreaux jaunes ?</w:t>
            </w:r>
          </w:p>
          <w:p w:rsidR="00DD5278" w:rsidRPr="00B846DD" w:rsidRDefault="00DD5278">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DD5278" w:rsidRPr="00B846DD" w:rsidRDefault="00445898">
            <w:pPr>
              <w:pStyle w:val="paragraph"/>
              <w:widowControl w:val="0"/>
              <w:spacing w:beforeAutospacing="0" w:after="0" w:afterAutospacing="0"/>
              <w:textAlignment w:val="baseline"/>
              <w:rPr>
                <w:rStyle w:val="normaltextrun"/>
                <w:rFonts w:ascii="Calibri" w:hAnsi="Calibri" w:cstheme="minorHAnsi"/>
                <w:b/>
                <w:bCs/>
                <w:sz w:val="18"/>
                <w:szCs w:val="18"/>
                <w:u w:val="single"/>
              </w:rPr>
            </w:pPr>
            <w:r w:rsidRPr="00B846DD">
              <w:rPr>
                <w:rStyle w:val="normaltextrun"/>
                <w:rFonts w:asciiTheme="minorHAnsi" w:hAnsiTheme="minorHAnsi" w:cstheme="minorHAnsi"/>
                <w:i/>
                <w:sz w:val="18"/>
                <w:szCs w:val="18"/>
              </w:rPr>
              <w:t>D</w:t>
            </w:r>
            <w:r w:rsidRPr="00B846DD">
              <w:rPr>
                <w:rStyle w:val="normaltextrun"/>
                <w:rFonts w:asciiTheme="minorHAnsi" w:hAnsiTheme="minorHAnsi" w:cstheme="minorHAnsi"/>
                <w:i/>
                <w:iCs/>
                <w:sz w:val="18"/>
                <w:szCs w:val="18"/>
              </w:rPr>
              <w:t>i</w:t>
            </w:r>
            <w:r w:rsidRPr="00B846DD">
              <w:rPr>
                <w:rStyle w:val="normaltextrun"/>
                <w:rFonts w:asciiTheme="minorHAnsi" w:hAnsiTheme="minorHAnsi" w:cstheme="minorHAnsi"/>
                <w:i/>
                <w:sz w:val="18"/>
                <w:szCs w:val="18"/>
              </w:rPr>
              <w:t>f</w:t>
            </w:r>
            <w:r w:rsidRPr="00B846DD">
              <w:rPr>
                <w:rStyle w:val="normaltextrun"/>
                <w:rFonts w:asciiTheme="minorHAnsi" w:hAnsiTheme="minorHAnsi" w:cstheme="minorHAnsi"/>
                <w:i/>
                <w:iCs/>
                <w:sz w:val="18"/>
                <w:szCs w:val="18"/>
              </w:rPr>
              <w:t>f</w:t>
            </w:r>
            <w:r w:rsidRPr="00B846DD">
              <w:rPr>
                <w:rStyle w:val="normaltextrun"/>
                <w:rFonts w:asciiTheme="minorHAnsi" w:hAnsiTheme="minorHAnsi" w:cstheme="minorHAnsi"/>
                <w:i/>
                <w:sz w:val="18"/>
                <w:szCs w:val="18"/>
              </w:rPr>
              <w:t>é</w:t>
            </w:r>
            <w:r w:rsidRPr="00B846DD">
              <w:rPr>
                <w:rStyle w:val="normaltextrun"/>
                <w:rFonts w:asciiTheme="minorHAnsi" w:hAnsiTheme="minorHAnsi" w:cstheme="minorHAnsi"/>
                <w:i/>
                <w:iCs/>
                <w:sz w:val="18"/>
                <w:szCs w:val="18"/>
              </w:rPr>
              <w:t>r</w:t>
            </w:r>
            <w:r w:rsidRPr="00B846DD">
              <w:rPr>
                <w:rStyle w:val="normaltextrun"/>
                <w:rFonts w:asciiTheme="minorHAnsi" w:hAnsiTheme="minorHAnsi" w:cstheme="minorHAnsi"/>
                <w:i/>
                <w:sz w:val="18"/>
                <w:szCs w:val="18"/>
              </w:rPr>
              <w:t>e</w:t>
            </w:r>
            <w:r w:rsidRPr="00B846DD">
              <w:rPr>
                <w:rStyle w:val="normaltextrun"/>
                <w:rFonts w:asciiTheme="minorHAnsi" w:hAnsiTheme="minorHAnsi" w:cstheme="minorHAnsi"/>
                <w:i/>
                <w:iCs/>
                <w:sz w:val="18"/>
                <w:szCs w:val="18"/>
              </w:rPr>
              <w:t>n</w:t>
            </w:r>
            <w:r w:rsidRPr="00B846DD">
              <w:rPr>
                <w:rStyle w:val="normaltextrun"/>
                <w:rFonts w:asciiTheme="minorHAnsi" w:hAnsiTheme="minorHAnsi" w:cstheme="minorHAnsi"/>
                <w:i/>
                <w:sz w:val="18"/>
                <w:szCs w:val="18"/>
              </w:rPr>
              <w:t>c</w:t>
            </w:r>
            <w:r w:rsidRPr="00B846DD">
              <w:rPr>
                <w:rStyle w:val="normaltextrun"/>
                <w:rFonts w:asciiTheme="minorHAnsi" w:hAnsiTheme="minorHAnsi" w:cstheme="minorHAnsi"/>
                <w:i/>
                <w:iCs/>
                <w:sz w:val="18"/>
                <w:szCs w:val="18"/>
              </w:rPr>
              <w:t>i</w:t>
            </w:r>
            <w:r w:rsidRPr="00B846DD">
              <w:rPr>
                <w:rStyle w:val="normaltextrun"/>
                <w:rFonts w:asciiTheme="minorHAnsi" w:hAnsiTheme="minorHAnsi" w:cstheme="minorHAnsi"/>
                <w:i/>
                <w:sz w:val="18"/>
                <w:szCs w:val="18"/>
              </w:rPr>
              <w:t>é</w:t>
            </w:r>
            <w:r w:rsidR="00B846DD" w:rsidRPr="00B846DD">
              <w:rPr>
                <w:rStyle w:val="normaltextrun"/>
                <w:rFonts w:asciiTheme="minorHAnsi" w:hAnsiTheme="minorHAnsi" w:cstheme="minorHAnsi"/>
                <w:sz w:val="18"/>
                <w:szCs w:val="18"/>
              </w:rPr>
              <w:t xml:space="preserve"> – </w:t>
            </w:r>
            <w:r w:rsidRPr="00B846DD">
              <w:rPr>
                <w:rStyle w:val="normaltextrun"/>
                <w:rFonts w:ascii="Calibri" w:hAnsi="Calibri" w:cstheme="minorHAnsi"/>
                <w:b/>
                <w:bCs/>
                <w:sz w:val="18"/>
                <w:szCs w:val="18"/>
                <w:u w:val="single"/>
              </w:rPr>
              <w:t>La mosaïque</w:t>
            </w:r>
          </w:p>
          <w:p w:rsidR="00DD5278" w:rsidRPr="00B846DD" w:rsidRDefault="00445898" w:rsidP="00B846DD">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B846DD">
              <w:rPr>
                <w:rStyle w:val="normaltextrun"/>
                <w:rFonts w:ascii="Calibri" w:hAnsi="Calibri" w:cstheme="minorHAnsi"/>
                <w:sz w:val="18"/>
                <w:szCs w:val="18"/>
              </w:rPr>
              <w:t>Une mosaïque est faite de 100 petits carreaux de couleur. Il y a 28 carreaux rouges, 32 carreaux orange. Les autres sont jaunes. Combien y a-t-il de carreaux jaunes ?</w:t>
            </w:r>
            <w:r w:rsidR="00B846DD" w:rsidRPr="00B846DD">
              <w:rPr>
                <w:rStyle w:val="eop"/>
                <w:rFonts w:asciiTheme="minorHAnsi" w:hAnsiTheme="minorHAnsi" w:cstheme="minorHAnsi"/>
                <w:b/>
                <w:bCs/>
                <w:sz w:val="18"/>
                <w:szCs w:val="18"/>
                <w:u w:val="single"/>
              </w:rPr>
              <w:t xml:space="preserve"> </w:t>
            </w:r>
          </w:p>
        </w:tc>
      </w:tr>
      <w:tr w:rsidR="00DD5278" w:rsidTr="001017DF">
        <w:trPr>
          <w:cantSplit/>
          <w:trHeight w:val="1462"/>
        </w:trPr>
        <w:tc>
          <w:tcPr>
            <w:tcW w:w="563" w:type="dxa"/>
            <w:vMerge/>
            <w:textDirection w:val="btLr"/>
            <w:vAlign w:val="center"/>
          </w:tcPr>
          <w:p w:rsidR="00DD5278" w:rsidRDefault="00DD5278">
            <w:pPr>
              <w:widowControl w:val="0"/>
              <w:spacing w:after="0" w:line="240" w:lineRule="auto"/>
              <w:ind w:left="113" w:right="113"/>
              <w:jc w:val="center"/>
              <w:rPr>
                <w:rStyle w:val="normaltextrun"/>
                <w:rFonts w:cstheme="minorHAnsi"/>
                <w:b/>
                <w:bCs/>
                <w:sz w:val="16"/>
                <w:szCs w:val="16"/>
              </w:rPr>
            </w:pPr>
          </w:p>
        </w:tc>
        <w:tc>
          <w:tcPr>
            <w:tcW w:w="1877" w:type="dxa"/>
            <w:vMerge/>
            <w:tcBorders>
              <w:right w:val="nil"/>
            </w:tcBorders>
            <w:shd w:val="clear" w:color="auto" w:fill="FBE4D5" w:themeFill="accent2" w:themeFillTint="33"/>
          </w:tcPr>
          <w:p w:rsidR="00DD5278" w:rsidRDefault="00DD5278">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vMerge/>
            <w:tcBorders>
              <w:left w:val="nil"/>
            </w:tcBorders>
            <w:shd w:val="clear" w:color="auto" w:fill="FBE4D5" w:themeFill="accent2" w:themeFillTint="33"/>
          </w:tcPr>
          <w:p w:rsidR="00DD5278" w:rsidRDefault="00DD5278">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77" w:type="dxa"/>
            <w:vMerge/>
            <w:tcBorders>
              <w:top w:val="single" w:sz="6" w:space="0" w:color="000000"/>
              <w:right w:val="nil"/>
            </w:tcBorders>
            <w:shd w:val="clear" w:color="auto" w:fill="DEEAF6" w:themeFill="accent5" w:themeFillTint="33"/>
          </w:tcPr>
          <w:p w:rsidR="00DD5278" w:rsidRDefault="00DD5278">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vMerge/>
            <w:tcBorders>
              <w:top w:val="single" w:sz="6" w:space="0" w:color="000000"/>
              <w:left w:val="nil"/>
              <w:right w:val="single" w:sz="6" w:space="0" w:color="000000"/>
            </w:tcBorders>
            <w:shd w:val="clear" w:color="auto" w:fill="DEEAF6" w:themeFill="accent5" w:themeFillTint="33"/>
          </w:tcPr>
          <w:p w:rsidR="00DD5278" w:rsidRDefault="00DD5278">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3757" w:type="dxa"/>
            <w:tcBorders>
              <w:top w:val="single" w:sz="6" w:space="0" w:color="000000"/>
              <w:left w:val="single" w:sz="6" w:space="0" w:color="000000"/>
            </w:tcBorders>
            <w:shd w:val="clear" w:color="auto" w:fill="DEEAF6" w:themeFill="accent5" w:themeFillTint="33"/>
          </w:tcPr>
          <w:p w:rsidR="00DD5278" w:rsidRPr="00B846DD" w:rsidRDefault="00B846DD">
            <w:pPr>
              <w:pStyle w:val="paragraph"/>
              <w:widowControl w:val="0"/>
              <w:spacing w:beforeAutospacing="0" w:after="0" w:afterAutospacing="0"/>
              <w:textAlignment w:val="baseline"/>
              <w:rPr>
                <w:rStyle w:val="eop"/>
                <w:rFonts w:asciiTheme="minorHAnsi" w:hAnsiTheme="minorHAnsi" w:cstheme="minorHAnsi"/>
                <w:b/>
                <w:sz w:val="16"/>
                <w:szCs w:val="18"/>
              </w:rPr>
            </w:pPr>
            <w:r w:rsidRPr="00B846DD">
              <w:rPr>
                <w:rFonts w:asciiTheme="minorHAnsi" w:eastAsia="Calibri" w:hAnsiTheme="minorHAnsi" w:cstheme="minorHAnsi"/>
                <w:b/>
                <w:color w:val="0070C0"/>
                <w:sz w:val="16"/>
                <w:szCs w:val="18"/>
              </w:rPr>
              <w:t>Problèmes du type comparaison (une étape) : recherche de l’écart</w:t>
            </w:r>
          </w:p>
          <w:p w:rsidR="00B846DD" w:rsidRPr="00B846DD" w:rsidRDefault="00B846DD">
            <w:pPr>
              <w:pStyle w:val="paragraph"/>
              <w:widowControl w:val="0"/>
              <w:spacing w:beforeAutospacing="0" w:after="0" w:afterAutospacing="0"/>
              <w:textAlignment w:val="baseline"/>
              <w:rPr>
                <w:rStyle w:val="eop"/>
                <w:rFonts w:asciiTheme="minorHAnsi" w:hAnsiTheme="minorHAnsi" w:cstheme="minorHAnsi"/>
                <w:sz w:val="16"/>
                <w:szCs w:val="18"/>
              </w:rPr>
            </w:pPr>
          </w:p>
          <w:p w:rsidR="00DD5278" w:rsidRPr="00B846DD" w:rsidRDefault="00445898">
            <w:pPr>
              <w:pStyle w:val="paragraph"/>
              <w:widowControl w:val="0"/>
              <w:spacing w:beforeAutospacing="0" w:after="0" w:afterAutospacing="0"/>
              <w:textAlignment w:val="baseline"/>
              <w:rPr>
                <w:rFonts w:asciiTheme="minorHAnsi" w:hAnsiTheme="minorHAnsi" w:cstheme="minorHAnsi"/>
                <w:b/>
                <w:bCs/>
                <w:sz w:val="16"/>
                <w:szCs w:val="18"/>
              </w:rPr>
            </w:pPr>
            <w:r w:rsidRPr="00B846DD">
              <w:rPr>
                <w:rStyle w:val="normaltextrun"/>
                <w:rFonts w:ascii="Calibri" w:hAnsi="Calibri" w:cstheme="minorHAnsi"/>
                <w:b/>
                <w:bCs/>
                <w:sz w:val="16"/>
                <w:szCs w:val="18"/>
                <w:u w:val="single"/>
              </w:rPr>
              <w:t>Les couleurs</w:t>
            </w:r>
          </w:p>
          <w:p w:rsidR="00DD5278" w:rsidRPr="00B846DD" w:rsidRDefault="00445898">
            <w:pPr>
              <w:pStyle w:val="paragraph"/>
              <w:widowControl w:val="0"/>
              <w:spacing w:beforeAutospacing="0" w:after="0" w:afterAutospacing="0"/>
              <w:textAlignment w:val="baseline"/>
              <w:rPr>
                <w:rFonts w:asciiTheme="minorHAnsi" w:hAnsiTheme="minorHAnsi" w:cstheme="minorHAnsi"/>
                <w:sz w:val="16"/>
                <w:szCs w:val="18"/>
              </w:rPr>
            </w:pPr>
            <w:r w:rsidRPr="00B846DD">
              <w:rPr>
                <w:rFonts w:asciiTheme="minorHAnsi" w:hAnsiTheme="minorHAnsi" w:cstheme="minorHAnsi"/>
                <w:sz w:val="16"/>
                <w:szCs w:val="18"/>
              </w:rPr>
              <w:t xml:space="preserve">Voici les pastilles de couleur du professeur de dessin : </w:t>
            </w:r>
          </w:p>
          <w:p w:rsidR="00DD5278" w:rsidRPr="00B846DD" w:rsidRDefault="00B846DD" w:rsidP="00B846DD">
            <w:pPr>
              <w:pStyle w:val="paragraph"/>
              <w:widowControl w:val="0"/>
              <w:spacing w:beforeAutospacing="0" w:after="0" w:afterAutospacing="0"/>
              <w:jc w:val="center"/>
              <w:textAlignment w:val="baseline"/>
              <w:rPr>
                <w:rFonts w:asciiTheme="minorHAnsi" w:hAnsiTheme="minorHAnsi" w:cstheme="minorHAnsi"/>
                <w:sz w:val="16"/>
                <w:szCs w:val="18"/>
              </w:rPr>
            </w:pPr>
            <w:r w:rsidRPr="00B846DD">
              <w:rPr>
                <w:noProof/>
                <w:sz w:val="16"/>
              </w:rPr>
              <w:drawing>
                <wp:inline distT="0" distB="0" distL="0" distR="0" wp14:anchorId="47FC529B" wp14:editId="35F9DB00">
                  <wp:extent cx="1937884" cy="1287780"/>
                  <wp:effectExtent l="0" t="0" r="5715" b="7620"/>
                  <wp:docPr id="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46019" cy="1293186"/>
                          </a:xfrm>
                          <a:prstGeom prst="rect">
                            <a:avLst/>
                          </a:prstGeom>
                        </pic:spPr>
                      </pic:pic>
                    </a:graphicData>
                  </a:graphic>
                </wp:inline>
              </w:drawing>
            </w:r>
          </w:p>
          <w:p w:rsidR="00DD5278" w:rsidRPr="00B846DD" w:rsidRDefault="00445898">
            <w:pPr>
              <w:pStyle w:val="paragraph"/>
              <w:widowControl w:val="0"/>
              <w:spacing w:beforeAutospacing="0" w:after="0" w:afterAutospacing="0"/>
              <w:textAlignment w:val="baseline"/>
              <w:rPr>
                <w:rFonts w:asciiTheme="minorHAnsi" w:hAnsiTheme="minorHAnsi" w:cstheme="minorHAnsi"/>
                <w:sz w:val="16"/>
                <w:szCs w:val="18"/>
              </w:rPr>
            </w:pPr>
            <w:r w:rsidRPr="00B846DD">
              <w:rPr>
                <w:rFonts w:asciiTheme="minorHAnsi" w:hAnsiTheme="minorHAnsi" w:cstheme="minorHAnsi"/>
                <w:sz w:val="16"/>
                <w:szCs w:val="18"/>
              </w:rPr>
              <w:t>Dans une autre boite, il a aussi 75 pastilles à paillettes.</w:t>
            </w:r>
          </w:p>
          <w:p w:rsidR="00DD5278" w:rsidRPr="00B846DD" w:rsidRDefault="00445898" w:rsidP="00B846DD">
            <w:pPr>
              <w:pStyle w:val="paragraph"/>
              <w:widowControl w:val="0"/>
              <w:spacing w:beforeAutospacing="0" w:after="0" w:afterAutospacing="0"/>
              <w:textAlignment w:val="baseline"/>
              <w:rPr>
                <w:rStyle w:val="eop"/>
                <w:rFonts w:asciiTheme="minorHAnsi" w:hAnsiTheme="minorHAnsi" w:cstheme="minorHAnsi"/>
                <w:sz w:val="16"/>
                <w:szCs w:val="18"/>
              </w:rPr>
            </w:pPr>
            <w:bookmarkStart w:id="1" w:name="__DdeLink__1033_1584486924"/>
            <w:r w:rsidRPr="00B846DD">
              <w:rPr>
                <w:rFonts w:asciiTheme="minorHAnsi" w:hAnsiTheme="minorHAnsi" w:cstheme="minorHAnsi"/>
                <w:sz w:val="16"/>
                <w:szCs w:val="18"/>
              </w:rPr>
              <w:t>Combien de pastilles à paillettes a-t-il de plus que de pastilles de couleur ?</w:t>
            </w:r>
            <w:bookmarkEnd w:id="1"/>
          </w:p>
        </w:tc>
        <w:tc>
          <w:tcPr>
            <w:tcW w:w="3755" w:type="dxa"/>
            <w:tcBorders>
              <w:right w:val="single" w:sz="6" w:space="0" w:color="000000"/>
            </w:tcBorders>
            <w:shd w:val="clear" w:color="auto" w:fill="DEEAF6" w:themeFill="accent5" w:themeFillTint="33"/>
          </w:tcPr>
          <w:p w:rsidR="00B846DD" w:rsidRPr="00B846DD" w:rsidRDefault="00B846DD" w:rsidP="00B846DD">
            <w:pPr>
              <w:pStyle w:val="paragraph"/>
              <w:widowControl w:val="0"/>
              <w:spacing w:beforeAutospacing="0" w:after="0" w:afterAutospacing="0"/>
              <w:textAlignment w:val="baseline"/>
              <w:rPr>
                <w:rStyle w:val="eop"/>
                <w:rFonts w:asciiTheme="minorHAnsi" w:hAnsiTheme="minorHAnsi" w:cstheme="minorHAnsi"/>
                <w:b/>
                <w:sz w:val="16"/>
                <w:szCs w:val="18"/>
              </w:rPr>
            </w:pPr>
            <w:r w:rsidRPr="00B846DD">
              <w:rPr>
                <w:rFonts w:asciiTheme="minorHAnsi" w:eastAsia="Calibri" w:hAnsiTheme="minorHAnsi" w:cstheme="minorHAnsi"/>
                <w:b/>
                <w:color w:val="0070C0"/>
                <w:sz w:val="16"/>
                <w:szCs w:val="18"/>
              </w:rPr>
              <w:t>Problèmes du type comparaison (une étape) : recherche de l’écart</w:t>
            </w:r>
          </w:p>
          <w:p w:rsidR="00DD5278" w:rsidRPr="00B846DD" w:rsidRDefault="00DD5278">
            <w:pPr>
              <w:pStyle w:val="paragraph"/>
              <w:widowControl w:val="0"/>
              <w:spacing w:beforeAutospacing="0" w:after="0" w:afterAutospacing="0"/>
              <w:textAlignment w:val="baseline"/>
              <w:rPr>
                <w:rStyle w:val="eop"/>
                <w:rFonts w:asciiTheme="minorHAnsi" w:hAnsiTheme="minorHAnsi" w:cstheme="minorHAnsi"/>
                <w:b/>
                <w:bCs/>
                <w:sz w:val="16"/>
                <w:szCs w:val="18"/>
                <w:u w:val="single"/>
              </w:rPr>
            </w:pPr>
          </w:p>
          <w:p w:rsidR="00DD5278" w:rsidRPr="00B846DD" w:rsidRDefault="00445898">
            <w:pPr>
              <w:pStyle w:val="paragraph"/>
              <w:widowControl w:val="0"/>
              <w:spacing w:beforeAutospacing="0" w:after="0" w:afterAutospacing="0"/>
              <w:textAlignment w:val="baseline"/>
              <w:rPr>
                <w:rFonts w:asciiTheme="minorHAnsi" w:hAnsiTheme="minorHAnsi" w:cstheme="minorHAnsi"/>
                <w:b/>
                <w:bCs/>
                <w:sz w:val="16"/>
                <w:szCs w:val="18"/>
              </w:rPr>
            </w:pPr>
            <w:r w:rsidRPr="00B846DD">
              <w:rPr>
                <w:rStyle w:val="normaltextrun"/>
                <w:rFonts w:ascii="Calibri" w:hAnsi="Calibri" w:cstheme="minorHAnsi"/>
                <w:b/>
                <w:bCs/>
                <w:sz w:val="16"/>
                <w:szCs w:val="18"/>
                <w:u w:val="single"/>
              </w:rPr>
              <w:t>Les feuilles</w:t>
            </w:r>
          </w:p>
          <w:p w:rsidR="00DD5278" w:rsidRPr="00B846DD" w:rsidRDefault="00445898">
            <w:pPr>
              <w:pStyle w:val="paragraph"/>
              <w:widowControl w:val="0"/>
              <w:spacing w:beforeAutospacing="0" w:after="0" w:afterAutospacing="0"/>
              <w:textAlignment w:val="baseline"/>
              <w:rPr>
                <w:rFonts w:asciiTheme="minorHAnsi" w:hAnsiTheme="minorHAnsi" w:cstheme="minorHAnsi"/>
                <w:sz w:val="16"/>
                <w:szCs w:val="18"/>
              </w:rPr>
            </w:pPr>
            <w:r w:rsidRPr="00B846DD">
              <w:rPr>
                <w:rFonts w:asciiTheme="minorHAnsi" w:hAnsiTheme="minorHAnsi" w:cstheme="minorHAnsi"/>
                <w:sz w:val="16"/>
                <w:szCs w:val="18"/>
              </w:rPr>
              <w:t xml:space="preserve">Le dessinateur a 125 feuilles de couleur verte. Il a aussi 60 feuilles de couleur rouge. </w:t>
            </w:r>
          </w:p>
          <w:p w:rsidR="00DD5278" w:rsidRPr="00B846DD" w:rsidRDefault="00DD5278">
            <w:pPr>
              <w:pStyle w:val="paragraph"/>
              <w:widowControl w:val="0"/>
              <w:spacing w:beforeAutospacing="0" w:after="0" w:afterAutospacing="0"/>
              <w:textAlignment w:val="baseline"/>
              <w:rPr>
                <w:rFonts w:asciiTheme="minorHAnsi" w:hAnsiTheme="minorHAnsi" w:cstheme="minorHAnsi"/>
                <w:sz w:val="16"/>
                <w:szCs w:val="18"/>
              </w:rPr>
            </w:pPr>
          </w:p>
          <w:p w:rsidR="00DD5278" w:rsidRPr="00B846DD" w:rsidRDefault="00445898">
            <w:pPr>
              <w:pStyle w:val="paragraph"/>
              <w:widowControl w:val="0"/>
              <w:spacing w:beforeAutospacing="0" w:after="0" w:afterAutospacing="0"/>
              <w:textAlignment w:val="baseline"/>
              <w:rPr>
                <w:rFonts w:asciiTheme="minorHAnsi" w:hAnsiTheme="minorHAnsi" w:cstheme="minorHAnsi"/>
                <w:sz w:val="16"/>
                <w:szCs w:val="18"/>
              </w:rPr>
            </w:pPr>
            <w:r w:rsidRPr="00B846DD">
              <w:rPr>
                <w:rFonts w:asciiTheme="minorHAnsi" w:hAnsiTheme="minorHAnsi" w:cstheme="minorHAnsi"/>
                <w:sz w:val="16"/>
                <w:szCs w:val="18"/>
              </w:rPr>
              <w:t>Coche les bonnes réponses et explique tes choix.</w:t>
            </w:r>
          </w:p>
          <w:p w:rsidR="00DD5278" w:rsidRPr="00B846DD" w:rsidRDefault="00445898">
            <w:pPr>
              <w:pStyle w:val="paragraph"/>
              <w:widowControl w:val="0"/>
              <w:numPr>
                <w:ilvl w:val="0"/>
                <w:numId w:val="1"/>
              </w:numPr>
              <w:spacing w:beforeAutospacing="0" w:after="0" w:afterAutospacing="0"/>
              <w:textAlignment w:val="baseline"/>
              <w:rPr>
                <w:rFonts w:asciiTheme="minorHAnsi" w:hAnsiTheme="minorHAnsi" w:cstheme="minorHAnsi"/>
                <w:sz w:val="16"/>
                <w:szCs w:val="18"/>
              </w:rPr>
            </w:pPr>
            <w:r w:rsidRPr="00B846DD">
              <w:rPr>
                <w:rFonts w:asciiTheme="minorHAnsi" w:hAnsiTheme="minorHAnsi" w:cstheme="minorHAnsi"/>
                <w:sz w:val="16"/>
                <w:szCs w:val="18"/>
              </w:rPr>
              <w:t>Il a plus de feuilles vertes que de rouges.</w:t>
            </w:r>
          </w:p>
          <w:p w:rsidR="00DD5278" w:rsidRPr="00B846DD" w:rsidRDefault="00445898">
            <w:pPr>
              <w:pStyle w:val="paragraph"/>
              <w:widowControl w:val="0"/>
              <w:numPr>
                <w:ilvl w:val="0"/>
                <w:numId w:val="1"/>
              </w:numPr>
              <w:spacing w:beforeAutospacing="0" w:after="0" w:afterAutospacing="0"/>
              <w:textAlignment w:val="baseline"/>
              <w:rPr>
                <w:rFonts w:asciiTheme="minorHAnsi" w:hAnsiTheme="minorHAnsi" w:cstheme="minorHAnsi"/>
                <w:sz w:val="16"/>
                <w:szCs w:val="18"/>
              </w:rPr>
            </w:pPr>
            <w:r w:rsidRPr="00B846DD">
              <w:rPr>
                <w:rFonts w:asciiTheme="minorHAnsi" w:hAnsiTheme="minorHAnsi" w:cstheme="minorHAnsi"/>
                <w:sz w:val="16"/>
                <w:szCs w:val="18"/>
              </w:rPr>
              <w:t>Il a moins de feuilles rouges que de vertes.</w:t>
            </w:r>
          </w:p>
          <w:p w:rsidR="00DD5278" w:rsidRPr="00B846DD" w:rsidRDefault="00445898">
            <w:pPr>
              <w:pStyle w:val="paragraph"/>
              <w:widowControl w:val="0"/>
              <w:numPr>
                <w:ilvl w:val="0"/>
                <w:numId w:val="1"/>
              </w:numPr>
              <w:spacing w:beforeAutospacing="0" w:after="0" w:afterAutospacing="0"/>
              <w:textAlignment w:val="baseline"/>
              <w:rPr>
                <w:rFonts w:asciiTheme="minorHAnsi" w:hAnsiTheme="minorHAnsi" w:cstheme="minorHAnsi"/>
                <w:sz w:val="16"/>
                <w:szCs w:val="18"/>
              </w:rPr>
            </w:pPr>
            <w:r w:rsidRPr="00B846DD">
              <w:rPr>
                <w:rFonts w:asciiTheme="minorHAnsi" w:hAnsiTheme="minorHAnsi" w:cstheme="minorHAnsi"/>
                <w:sz w:val="16"/>
                <w:szCs w:val="18"/>
              </w:rPr>
              <w:t>Il a 65 feuilles vertes de plus que de rouges.</w:t>
            </w:r>
          </w:p>
          <w:p w:rsidR="00DD5278" w:rsidRPr="00B846DD" w:rsidRDefault="00445898">
            <w:pPr>
              <w:pStyle w:val="paragraph"/>
              <w:widowControl w:val="0"/>
              <w:numPr>
                <w:ilvl w:val="0"/>
                <w:numId w:val="1"/>
              </w:numPr>
              <w:spacing w:beforeAutospacing="0" w:after="0" w:afterAutospacing="0"/>
              <w:textAlignment w:val="baseline"/>
              <w:rPr>
                <w:rFonts w:asciiTheme="minorHAnsi" w:hAnsiTheme="minorHAnsi" w:cstheme="minorHAnsi"/>
                <w:sz w:val="16"/>
                <w:szCs w:val="18"/>
              </w:rPr>
            </w:pPr>
            <w:r w:rsidRPr="00B846DD">
              <w:rPr>
                <w:rFonts w:asciiTheme="minorHAnsi" w:hAnsiTheme="minorHAnsi" w:cstheme="minorHAnsi"/>
                <w:sz w:val="16"/>
                <w:szCs w:val="18"/>
              </w:rPr>
              <w:t>Il a 65 feuilles vertes de moins que de rouges.</w:t>
            </w:r>
          </w:p>
          <w:p w:rsidR="00B846DD" w:rsidRPr="00B846DD" w:rsidRDefault="00445898" w:rsidP="00B846DD">
            <w:pPr>
              <w:pStyle w:val="paragraph"/>
              <w:widowControl w:val="0"/>
              <w:numPr>
                <w:ilvl w:val="0"/>
                <w:numId w:val="1"/>
              </w:numPr>
              <w:spacing w:beforeAutospacing="0" w:after="0" w:afterAutospacing="0"/>
              <w:textAlignment w:val="baseline"/>
              <w:rPr>
                <w:rFonts w:asciiTheme="minorHAnsi" w:hAnsiTheme="minorHAnsi" w:cstheme="minorHAnsi"/>
                <w:b/>
                <w:bCs/>
                <w:sz w:val="16"/>
                <w:szCs w:val="18"/>
                <w:u w:val="single"/>
              </w:rPr>
            </w:pPr>
            <w:r w:rsidRPr="00B846DD">
              <w:rPr>
                <w:rFonts w:asciiTheme="minorHAnsi" w:hAnsiTheme="minorHAnsi" w:cstheme="minorHAnsi"/>
                <w:sz w:val="16"/>
                <w:szCs w:val="18"/>
              </w:rPr>
              <w:t>Il a 185 feuilles en tout.</w:t>
            </w:r>
          </w:p>
          <w:p w:rsidR="00DD5278" w:rsidRPr="00B846DD" w:rsidRDefault="00B846DD" w:rsidP="00B846DD">
            <w:pPr>
              <w:pStyle w:val="paragraph"/>
              <w:widowControl w:val="0"/>
              <w:spacing w:beforeAutospacing="0" w:after="0" w:afterAutospacing="0"/>
              <w:textAlignment w:val="baseline"/>
              <w:rPr>
                <w:rStyle w:val="eop"/>
                <w:rFonts w:asciiTheme="minorHAnsi" w:hAnsiTheme="minorHAnsi" w:cstheme="minorHAnsi"/>
                <w:b/>
                <w:bCs/>
                <w:sz w:val="16"/>
                <w:szCs w:val="18"/>
                <w:u w:val="single"/>
              </w:rPr>
            </w:pPr>
            <w:r w:rsidRPr="00B846DD">
              <w:rPr>
                <w:rStyle w:val="eop"/>
                <w:rFonts w:asciiTheme="minorHAnsi" w:hAnsiTheme="minorHAnsi" w:cstheme="minorHAnsi"/>
                <w:b/>
                <w:bCs/>
                <w:sz w:val="16"/>
                <w:szCs w:val="18"/>
                <w:u w:val="single"/>
              </w:rPr>
              <w:t xml:space="preserve"> </w:t>
            </w:r>
          </w:p>
          <w:p w:rsidR="00DD5278" w:rsidRPr="00B846DD" w:rsidRDefault="00445898">
            <w:pPr>
              <w:pStyle w:val="paragraph"/>
              <w:widowControl w:val="0"/>
              <w:spacing w:beforeAutospacing="0" w:after="0" w:afterAutospacing="0"/>
              <w:textAlignment w:val="baseline"/>
              <w:rPr>
                <w:rFonts w:asciiTheme="minorHAnsi" w:hAnsiTheme="minorHAnsi" w:cstheme="minorHAnsi"/>
                <w:b/>
                <w:bCs/>
                <w:sz w:val="16"/>
                <w:szCs w:val="18"/>
              </w:rPr>
            </w:pPr>
            <w:r w:rsidRPr="00B846DD">
              <w:rPr>
                <w:rStyle w:val="normaltextrun"/>
                <w:rFonts w:asciiTheme="minorHAnsi" w:hAnsiTheme="minorHAnsi" w:cstheme="minorHAnsi"/>
                <w:i/>
                <w:color w:val="000000" w:themeColor="text1"/>
                <w:sz w:val="16"/>
                <w:szCs w:val="18"/>
              </w:rPr>
              <w:t>D</w:t>
            </w:r>
            <w:r w:rsidRPr="00B846DD">
              <w:rPr>
                <w:rStyle w:val="normaltextrun"/>
                <w:rFonts w:asciiTheme="minorHAnsi" w:hAnsiTheme="minorHAnsi" w:cstheme="minorHAnsi"/>
                <w:i/>
                <w:iCs/>
                <w:color w:val="000000" w:themeColor="text1"/>
                <w:sz w:val="16"/>
                <w:szCs w:val="18"/>
              </w:rPr>
              <w:t>i</w:t>
            </w:r>
            <w:r w:rsidRPr="00B846DD">
              <w:rPr>
                <w:rStyle w:val="normaltextrun"/>
                <w:rFonts w:asciiTheme="minorHAnsi" w:hAnsiTheme="minorHAnsi" w:cstheme="minorHAnsi"/>
                <w:i/>
                <w:color w:val="000000" w:themeColor="text1"/>
                <w:sz w:val="16"/>
                <w:szCs w:val="18"/>
              </w:rPr>
              <w:t>f</w:t>
            </w:r>
            <w:r w:rsidRPr="00B846DD">
              <w:rPr>
                <w:rStyle w:val="normaltextrun"/>
                <w:rFonts w:asciiTheme="minorHAnsi" w:hAnsiTheme="minorHAnsi" w:cstheme="minorHAnsi"/>
                <w:i/>
                <w:iCs/>
                <w:color w:val="000000" w:themeColor="text1"/>
                <w:sz w:val="16"/>
                <w:szCs w:val="18"/>
              </w:rPr>
              <w:t>f</w:t>
            </w:r>
            <w:r w:rsidRPr="00B846DD">
              <w:rPr>
                <w:rStyle w:val="normaltextrun"/>
                <w:rFonts w:asciiTheme="minorHAnsi" w:hAnsiTheme="minorHAnsi" w:cstheme="minorHAnsi"/>
                <w:i/>
                <w:color w:val="000000" w:themeColor="text1"/>
                <w:sz w:val="16"/>
                <w:szCs w:val="18"/>
              </w:rPr>
              <w:t>é</w:t>
            </w:r>
            <w:r w:rsidRPr="00B846DD">
              <w:rPr>
                <w:rStyle w:val="normaltextrun"/>
                <w:rFonts w:asciiTheme="minorHAnsi" w:hAnsiTheme="minorHAnsi" w:cstheme="minorHAnsi"/>
                <w:i/>
                <w:iCs/>
                <w:color w:val="000000" w:themeColor="text1"/>
                <w:sz w:val="16"/>
                <w:szCs w:val="18"/>
              </w:rPr>
              <w:t>r</w:t>
            </w:r>
            <w:r w:rsidRPr="00B846DD">
              <w:rPr>
                <w:rStyle w:val="normaltextrun"/>
                <w:rFonts w:asciiTheme="minorHAnsi" w:hAnsiTheme="minorHAnsi" w:cstheme="minorHAnsi"/>
                <w:i/>
                <w:color w:val="000000" w:themeColor="text1"/>
                <w:sz w:val="16"/>
                <w:szCs w:val="18"/>
              </w:rPr>
              <w:t>e</w:t>
            </w:r>
            <w:r w:rsidRPr="00B846DD">
              <w:rPr>
                <w:rStyle w:val="normaltextrun"/>
                <w:rFonts w:asciiTheme="minorHAnsi" w:hAnsiTheme="minorHAnsi" w:cstheme="minorHAnsi"/>
                <w:i/>
                <w:iCs/>
                <w:color w:val="000000" w:themeColor="text1"/>
                <w:sz w:val="16"/>
                <w:szCs w:val="18"/>
              </w:rPr>
              <w:t>n</w:t>
            </w:r>
            <w:r w:rsidRPr="00B846DD">
              <w:rPr>
                <w:rStyle w:val="normaltextrun"/>
                <w:rFonts w:asciiTheme="minorHAnsi" w:hAnsiTheme="minorHAnsi" w:cstheme="minorHAnsi"/>
                <w:i/>
                <w:color w:val="000000" w:themeColor="text1"/>
                <w:sz w:val="16"/>
                <w:szCs w:val="18"/>
              </w:rPr>
              <w:t>c</w:t>
            </w:r>
            <w:r w:rsidRPr="00B846DD">
              <w:rPr>
                <w:rStyle w:val="normaltextrun"/>
                <w:rFonts w:asciiTheme="minorHAnsi" w:hAnsiTheme="minorHAnsi" w:cstheme="minorHAnsi"/>
                <w:i/>
                <w:iCs/>
                <w:color w:val="000000" w:themeColor="text1"/>
                <w:sz w:val="16"/>
                <w:szCs w:val="18"/>
              </w:rPr>
              <w:t>i</w:t>
            </w:r>
            <w:r w:rsidRPr="00B846DD">
              <w:rPr>
                <w:rStyle w:val="normaltextrun"/>
                <w:rFonts w:asciiTheme="minorHAnsi" w:hAnsiTheme="minorHAnsi" w:cstheme="minorHAnsi"/>
                <w:i/>
                <w:color w:val="000000" w:themeColor="text1"/>
                <w:sz w:val="16"/>
                <w:szCs w:val="18"/>
              </w:rPr>
              <w:t xml:space="preserve">é – </w:t>
            </w:r>
            <w:r w:rsidRPr="00B846DD">
              <w:rPr>
                <w:rStyle w:val="normaltextrun"/>
                <w:rFonts w:ascii="Calibri" w:hAnsi="Calibri" w:cstheme="minorHAnsi"/>
                <w:b/>
                <w:bCs/>
                <w:sz w:val="16"/>
                <w:szCs w:val="18"/>
                <w:u w:val="single"/>
              </w:rPr>
              <w:t>Les feuilles</w:t>
            </w:r>
          </w:p>
          <w:p w:rsidR="00DD5278" w:rsidRPr="00B846DD" w:rsidRDefault="00445898">
            <w:pPr>
              <w:pStyle w:val="paragraph"/>
              <w:widowControl w:val="0"/>
              <w:spacing w:beforeAutospacing="0" w:after="0" w:afterAutospacing="0"/>
              <w:textAlignment w:val="baseline"/>
              <w:rPr>
                <w:rFonts w:asciiTheme="minorHAnsi" w:hAnsiTheme="minorHAnsi" w:cstheme="minorHAnsi"/>
                <w:sz w:val="16"/>
                <w:szCs w:val="18"/>
              </w:rPr>
            </w:pPr>
            <w:r w:rsidRPr="00B846DD">
              <w:rPr>
                <w:rFonts w:asciiTheme="minorHAnsi" w:hAnsiTheme="minorHAnsi" w:cstheme="minorHAnsi"/>
                <w:sz w:val="16"/>
                <w:szCs w:val="18"/>
              </w:rPr>
              <w:t xml:space="preserve">Le dessinateur a 100 feuilles de couleur verte. Il a aussi 60 feuilles de couleur rouge. </w:t>
            </w:r>
          </w:p>
          <w:p w:rsidR="00DD5278" w:rsidRPr="00B846DD" w:rsidRDefault="00445898" w:rsidP="00B846DD">
            <w:pPr>
              <w:pStyle w:val="paragraph"/>
              <w:widowControl w:val="0"/>
              <w:spacing w:beforeAutospacing="0" w:after="0" w:afterAutospacing="0"/>
              <w:textAlignment w:val="baseline"/>
              <w:rPr>
                <w:rStyle w:val="eop"/>
                <w:rFonts w:asciiTheme="minorHAnsi" w:hAnsiTheme="minorHAnsi" w:cstheme="minorHAnsi"/>
                <w:b/>
                <w:bCs/>
                <w:sz w:val="16"/>
                <w:szCs w:val="18"/>
                <w:u w:val="single"/>
              </w:rPr>
            </w:pPr>
            <w:r w:rsidRPr="00B846DD">
              <w:rPr>
                <w:rFonts w:asciiTheme="minorHAnsi" w:hAnsiTheme="minorHAnsi" w:cstheme="minorHAnsi"/>
                <w:sz w:val="16"/>
                <w:szCs w:val="18"/>
              </w:rPr>
              <w:t>Combien de feuilles de couleur verte a-t-il de plus que de rouge ?</w:t>
            </w:r>
          </w:p>
        </w:tc>
      </w:tr>
      <w:tr w:rsidR="00DD5278" w:rsidTr="001017DF">
        <w:trPr>
          <w:cantSplit/>
          <w:trHeight w:val="20"/>
        </w:trPr>
        <w:tc>
          <w:tcPr>
            <w:tcW w:w="563" w:type="dxa"/>
            <w:vMerge w:val="restart"/>
            <w:textDirection w:val="btLr"/>
            <w:vAlign w:val="center"/>
          </w:tcPr>
          <w:p w:rsidR="00DD5278" w:rsidRDefault="00445898">
            <w:pPr>
              <w:widowControl w:val="0"/>
              <w:spacing w:after="0" w:line="240" w:lineRule="auto"/>
              <w:ind w:left="113" w:right="113"/>
              <w:jc w:val="center"/>
              <w:rPr>
                <w:rStyle w:val="normaltextrun"/>
                <w:rFonts w:cstheme="minorHAnsi"/>
                <w:b/>
                <w:bCs/>
                <w:sz w:val="16"/>
                <w:szCs w:val="16"/>
              </w:rPr>
            </w:pPr>
            <w:r>
              <w:rPr>
                <w:rStyle w:val="normaltextrun"/>
                <w:rFonts w:eastAsia="Calibri" w:cstheme="minorHAnsi"/>
                <w:b/>
                <w:bCs/>
                <w:szCs w:val="16"/>
              </w:rPr>
              <w:lastRenderedPageBreak/>
              <w:t>Typologie 1 et 2 sur une semaine – bilingue</w:t>
            </w:r>
          </w:p>
        </w:tc>
        <w:tc>
          <w:tcPr>
            <w:tcW w:w="1877" w:type="dxa"/>
            <w:tcBorders>
              <w:bottom w:val="nil"/>
              <w:right w:val="nil"/>
            </w:tcBorders>
            <w:shd w:val="clear" w:color="auto" w:fill="auto"/>
          </w:tcPr>
          <w:p w:rsidR="00DD5278" w:rsidRDefault="00DD5278">
            <w:pPr>
              <w:widowControl w:val="0"/>
              <w:spacing w:after="0" w:line="240" w:lineRule="auto"/>
              <w:ind w:left="113" w:right="113"/>
              <w:jc w:val="center"/>
              <w:rPr>
                <w:rStyle w:val="normaltextrun"/>
                <w:rFonts w:eastAsia="Calibri" w:cstheme="minorHAnsi"/>
                <w:b/>
                <w:bCs/>
                <w:szCs w:val="16"/>
              </w:rPr>
            </w:pPr>
          </w:p>
          <w:p w:rsidR="00DD5278" w:rsidRDefault="00DD5278">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80" w:type="dxa"/>
            <w:tcBorders>
              <w:left w:val="nil"/>
              <w:bottom w:val="nil"/>
            </w:tcBorders>
            <w:shd w:val="clear" w:color="auto" w:fill="auto"/>
          </w:tcPr>
          <w:p w:rsidR="00DD5278" w:rsidRDefault="00445898">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eop"/>
                <w:rFonts w:asciiTheme="minorHAnsi" w:hAnsiTheme="minorHAnsi" w:cstheme="minorHAnsi"/>
                <w:b/>
                <w:bCs/>
                <w:sz w:val="18"/>
                <w:szCs w:val="18"/>
                <w:u w:val="single"/>
              </w:rPr>
              <w:t>Im Museum</w:t>
            </w:r>
          </w:p>
          <w:p w:rsidR="001017DF" w:rsidRDefault="00445898">
            <w:pPr>
              <w:pStyle w:val="paragraph"/>
              <w:widowControl w:val="0"/>
              <w:spacing w:beforeAutospacing="0" w:after="0" w:afterAutospacing="0"/>
              <w:textAlignment w:val="baseline"/>
              <w:rPr>
                <w:rStyle w:val="eop"/>
                <w:rFonts w:asciiTheme="minorHAnsi" w:hAnsiTheme="minorHAnsi" w:cstheme="minorHAnsi"/>
                <w:bCs/>
                <w:sz w:val="18"/>
                <w:szCs w:val="18"/>
              </w:rPr>
            </w:pPr>
            <w:r>
              <w:rPr>
                <w:rStyle w:val="eop"/>
                <w:rFonts w:asciiTheme="minorHAnsi" w:hAnsiTheme="minorHAnsi" w:cstheme="minorHAnsi"/>
                <w:bCs/>
                <w:sz w:val="18"/>
                <w:szCs w:val="18"/>
              </w:rPr>
              <w:t xml:space="preserve">Im Museum </w:t>
            </w:r>
            <w:proofErr w:type="spellStart"/>
            <w:r>
              <w:rPr>
                <w:rStyle w:val="eop"/>
                <w:rFonts w:asciiTheme="minorHAnsi" w:hAnsiTheme="minorHAnsi" w:cstheme="minorHAnsi"/>
                <w:bCs/>
                <w:sz w:val="18"/>
                <w:szCs w:val="18"/>
              </w:rPr>
              <w:t>gibt</w:t>
            </w:r>
            <w:proofErr w:type="spellEnd"/>
            <w:r>
              <w:rPr>
                <w:rStyle w:val="eop"/>
                <w:rFonts w:asciiTheme="minorHAnsi" w:hAnsiTheme="minorHAnsi" w:cstheme="minorHAnsi"/>
                <w:bCs/>
                <w:sz w:val="18"/>
                <w:szCs w:val="18"/>
              </w:rPr>
              <w:t xml:space="preserve"> es 175 </w:t>
            </w:r>
            <w:proofErr w:type="spellStart"/>
            <w:r>
              <w:rPr>
                <w:rStyle w:val="eop"/>
                <w:rFonts w:asciiTheme="minorHAnsi" w:hAnsiTheme="minorHAnsi" w:cstheme="minorHAnsi"/>
                <w:bCs/>
                <w:sz w:val="18"/>
                <w:szCs w:val="18"/>
              </w:rPr>
              <w:t>Kunstwerke</w:t>
            </w:r>
            <w:proofErr w:type="spellEnd"/>
            <w:r>
              <w:rPr>
                <w:rStyle w:val="eop"/>
                <w:rFonts w:asciiTheme="minorHAnsi" w:hAnsiTheme="minorHAnsi" w:cstheme="minorHAnsi"/>
                <w:bCs/>
                <w:sz w:val="18"/>
                <w:szCs w:val="18"/>
              </w:rPr>
              <w:t xml:space="preserve"> : 36 </w:t>
            </w:r>
            <w:proofErr w:type="spellStart"/>
            <w:r>
              <w:rPr>
                <w:rStyle w:val="eop"/>
                <w:rFonts w:asciiTheme="minorHAnsi" w:hAnsiTheme="minorHAnsi" w:cstheme="minorHAnsi"/>
                <w:bCs/>
                <w:sz w:val="18"/>
                <w:szCs w:val="18"/>
              </w:rPr>
              <w:t>Gemälde</w:t>
            </w:r>
            <w:proofErr w:type="spellEnd"/>
            <w:r>
              <w:rPr>
                <w:rStyle w:val="eop"/>
                <w:rFonts w:asciiTheme="minorHAnsi" w:hAnsiTheme="minorHAnsi" w:cstheme="minorHAnsi"/>
                <w:bCs/>
                <w:sz w:val="18"/>
                <w:szCs w:val="18"/>
              </w:rPr>
              <w:t xml:space="preserve"> </w:t>
            </w:r>
            <w:proofErr w:type="spellStart"/>
            <w:r>
              <w:rPr>
                <w:rStyle w:val="eop"/>
                <w:rFonts w:asciiTheme="minorHAnsi" w:hAnsiTheme="minorHAnsi" w:cstheme="minorHAnsi"/>
                <w:bCs/>
                <w:sz w:val="18"/>
                <w:szCs w:val="18"/>
              </w:rPr>
              <w:t>und</w:t>
            </w:r>
            <w:proofErr w:type="spellEnd"/>
            <w:r>
              <w:rPr>
                <w:rStyle w:val="eop"/>
                <w:rFonts w:asciiTheme="minorHAnsi" w:hAnsiTheme="minorHAnsi" w:cstheme="minorHAnsi"/>
                <w:bCs/>
                <w:sz w:val="18"/>
                <w:szCs w:val="18"/>
              </w:rPr>
              <w:t xml:space="preserve"> 28 </w:t>
            </w:r>
            <w:proofErr w:type="spellStart"/>
            <w:r>
              <w:rPr>
                <w:rStyle w:val="eop"/>
                <w:rFonts w:asciiTheme="minorHAnsi" w:hAnsiTheme="minorHAnsi" w:cstheme="minorHAnsi"/>
                <w:bCs/>
                <w:sz w:val="18"/>
                <w:szCs w:val="18"/>
              </w:rPr>
              <w:t>Skulpturen</w:t>
            </w:r>
            <w:proofErr w:type="spellEnd"/>
            <w:r>
              <w:rPr>
                <w:rStyle w:val="eop"/>
                <w:rFonts w:asciiTheme="minorHAnsi" w:hAnsiTheme="minorHAnsi" w:cstheme="minorHAnsi"/>
                <w:bCs/>
                <w:sz w:val="18"/>
                <w:szCs w:val="18"/>
              </w:rPr>
              <w:t xml:space="preserve">. Die </w:t>
            </w:r>
            <w:proofErr w:type="spellStart"/>
            <w:r>
              <w:rPr>
                <w:rStyle w:val="eop"/>
                <w:rFonts w:asciiTheme="minorHAnsi" w:hAnsiTheme="minorHAnsi" w:cstheme="minorHAnsi"/>
                <w:bCs/>
                <w:sz w:val="18"/>
                <w:szCs w:val="18"/>
              </w:rPr>
              <w:t>anderen</w:t>
            </w:r>
            <w:proofErr w:type="spellEnd"/>
            <w:r>
              <w:rPr>
                <w:rStyle w:val="eop"/>
                <w:rFonts w:asciiTheme="minorHAnsi" w:hAnsiTheme="minorHAnsi" w:cstheme="minorHAnsi"/>
                <w:bCs/>
                <w:sz w:val="18"/>
                <w:szCs w:val="18"/>
              </w:rPr>
              <w:t xml:space="preserve"> </w:t>
            </w:r>
            <w:proofErr w:type="spellStart"/>
            <w:r>
              <w:rPr>
                <w:rStyle w:val="eop"/>
                <w:rFonts w:asciiTheme="minorHAnsi" w:hAnsiTheme="minorHAnsi" w:cstheme="minorHAnsi"/>
                <w:bCs/>
                <w:sz w:val="18"/>
                <w:szCs w:val="18"/>
              </w:rPr>
              <w:t>Kunstwerke</w:t>
            </w:r>
            <w:proofErr w:type="spellEnd"/>
            <w:r>
              <w:rPr>
                <w:rStyle w:val="eop"/>
                <w:rFonts w:asciiTheme="minorHAnsi" w:hAnsiTheme="minorHAnsi" w:cstheme="minorHAnsi"/>
                <w:bCs/>
                <w:sz w:val="18"/>
                <w:szCs w:val="18"/>
              </w:rPr>
              <w:t xml:space="preserve"> </w:t>
            </w:r>
            <w:proofErr w:type="spellStart"/>
            <w:r>
              <w:rPr>
                <w:rStyle w:val="eop"/>
                <w:rFonts w:asciiTheme="minorHAnsi" w:hAnsiTheme="minorHAnsi" w:cstheme="minorHAnsi"/>
                <w:bCs/>
                <w:sz w:val="18"/>
                <w:szCs w:val="18"/>
              </w:rPr>
              <w:t>sind</w:t>
            </w:r>
            <w:proofErr w:type="spellEnd"/>
            <w:r>
              <w:rPr>
                <w:rStyle w:val="eop"/>
                <w:rFonts w:asciiTheme="minorHAnsi" w:hAnsiTheme="minorHAnsi" w:cstheme="minorHAnsi"/>
                <w:bCs/>
                <w:sz w:val="18"/>
                <w:szCs w:val="18"/>
              </w:rPr>
              <w:t xml:space="preserve"> </w:t>
            </w:r>
            <w:proofErr w:type="spellStart"/>
            <w:r>
              <w:rPr>
                <w:rStyle w:val="eop"/>
                <w:rFonts w:asciiTheme="minorHAnsi" w:hAnsiTheme="minorHAnsi" w:cstheme="minorHAnsi"/>
                <w:bCs/>
                <w:sz w:val="18"/>
                <w:szCs w:val="18"/>
              </w:rPr>
              <w:t>Gravuren</w:t>
            </w:r>
            <w:proofErr w:type="spellEnd"/>
            <w:r>
              <w:rPr>
                <w:rStyle w:val="eop"/>
                <w:rFonts w:asciiTheme="minorHAnsi" w:hAnsiTheme="minorHAnsi" w:cstheme="minorHAnsi"/>
                <w:bCs/>
                <w:sz w:val="18"/>
                <w:szCs w:val="18"/>
              </w:rPr>
              <w:t>.</w:t>
            </w:r>
          </w:p>
          <w:p w:rsidR="00DD5278" w:rsidRDefault="00445898">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roofErr w:type="spellStart"/>
            <w:r>
              <w:rPr>
                <w:rStyle w:val="eop"/>
                <w:rFonts w:asciiTheme="minorHAnsi" w:hAnsiTheme="minorHAnsi" w:cstheme="minorHAnsi"/>
                <w:b/>
                <w:bCs/>
                <w:i/>
                <w:sz w:val="18"/>
                <w:szCs w:val="18"/>
              </w:rPr>
              <w:t>Wie</w:t>
            </w:r>
            <w:proofErr w:type="spellEnd"/>
            <w:r>
              <w:rPr>
                <w:rStyle w:val="eop"/>
                <w:rFonts w:asciiTheme="minorHAnsi" w:hAnsiTheme="minorHAnsi" w:cstheme="minorHAnsi"/>
                <w:b/>
                <w:bCs/>
                <w:i/>
                <w:sz w:val="18"/>
                <w:szCs w:val="18"/>
              </w:rPr>
              <w:t xml:space="preserve"> </w:t>
            </w:r>
            <w:proofErr w:type="spellStart"/>
            <w:r>
              <w:rPr>
                <w:rStyle w:val="eop"/>
                <w:rFonts w:asciiTheme="minorHAnsi" w:hAnsiTheme="minorHAnsi" w:cstheme="minorHAnsi"/>
                <w:b/>
                <w:bCs/>
                <w:i/>
                <w:sz w:val="18"/>
                <w:szCs w:val="18"/>
              </w:rPr>
              <w:t>viele</w:t>
            </w:r>
            <w:proofErr w:type="spellEnd"/>
            <w:r>
              <w:rPr>
                <w:rStyle w:val="eop"/>
                <w:rFonts w:asciiTheme="minorHAnsi" w:hAnsiTheme="minorHAnsi" w:cstheme="minorHAnsi"/>
                <w:b/>
                <w:bCs/>
                <w:i/>
                <w:sz w:val="18"/>
                <w:szCs w:val="18"/>
              </w:rPr>
              <w:t xml:space="preserve"> </w:t>
            </w:r>
            <w:proofErr w:type="spellStart"/>
            <w:r>
              <w:rPr>
                <w:rStyle w:val="eop"/>
                <w:rFonts w:asciiTheme="minorHAnsi" w:hAnsiTheme="minorHAnsi" w:cstheme="minorHAnsi"/>
                <w:b/>
                <w:bCs/>
                <w:i/>
                <w:sz w:val="18"/>
                <w:szCs w:val="18"/>
              </w:rPr>
              <w:t>Gravuren</w:t>
            </w:r>
            <w:proofErr w:type="spellEnd"/>
            <w:r>
              <w:rPr>
                <w:rStyle w:val="eop"/>
                <w:rFonts w:asciiTheme="minorHAnsi" w:hAnsiTheme="minorHAnsi" w:cstheme="minorHAnsi"/>
                <w:b/>
                <w:bCs/>
                <w:i/>
                <w:sz w:val="18"/>
                <w:szCs w:val="18"/>
              </w:rPr>
              <w:t xml:space="preserve"> </w:t>
            </w:r>
            <w:proofErr w:type="spellStart"/>
            <w:r>
              <w:rPr>
                <w:rStyle w:val="eop"/>
                <w:rFonts w:asciiTheme="minorHAnsi" w:hAnsiTheme="minorHAnsi" w:cstheme="minorHAnsi"/>
                <w:b/>
                <w:bCs/>
                <w:i/>
                <w:sz w:val="18"/>
                <w:szCs w:val="18"/>
              </w:rPr>
              <w:t>gibt</w:t>
            </w:r>
            <w:proofErr w:type="spellEnd"/>
            <w:r>
              <w:rPr>
                <w:rStyle w:val="eop"/>
                <w:rFonts w:asciiTheme="minorHAnsi" w:hAnsiTheme="minorHAnsi" w:cstheme="minorHAnsi"/>
                <w:b/>
                <w:bCs/>
                <w:i/>
                <w:sz w:val="18"/>
                <w:szCs w:val="18"/>
              </w:rPr>
              <w:t xml:space="preserve"> es</w:t>
            </w:r>
            <w:r w:rsidR="00564290">
              <w:rPr>
                <w:rStyle w:val="eop"/>
                <w:rFonts w:asciiTheme="minorHAnsi" w:hAnsiTheme="minorHAnsi" w:cstheme="minorHAnsi"/>
                <w:b/>
                <w:bCs/>
                <w:i/>
                <w:sz w:val="18"/>
                <w:szCs w:val="18"/>
              </w:rPr>
              <w:t xml:space="preserve"> </w:t>
            </w:r>
            <w:r>
              <w:rPr>
                <w:rStyle w:val="eop"/>
                <w:rFonts w:asciiTheme="minorHAnsi" w:hAnsiTheme="minorHAnsi" w:cstheme="minorHAnsi"/>
                <w:b/>
                <w:bCs/>
                <w:i/>
                <w:sz w:val="18"/>
                <w:szCs w:val="18"/>
              </w:rPr>
              <w:t>?</w:t>
            </w:r>
          </w:p>
        </w:tc>
        <w:tc>
          <w:tcPr>
            <w:tcW w:w="1877" w:type="dxa"/>
            <w:tcBorders>
              <w:bottom w:val="nil"/>
              <w:right w:val="nil"/>
            </w:tcBorders>
          </w:tcPr>
          <w:p w:rsidR="00DD5278" w:rsidRDefault="00DD5278">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80" w:type="dxa"/>
            <w:tcBorders>
              <w:left w:val="nil"/>
              <w:bottom w:val="nil"/>
            </w:tcBorders>
          </w:tcPr>
          <w:p w:rsidR="00DD5278" w:rsidRDefault="00445898">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eop"/>
                <w:rFonts w:asciiTheme="minorHAnsi" w:hAnsiTheme="minorHAnsi" w:cstheme="minorHAnsi"/>
                <w:b/>
                <w:bCs/>
                <w:sz w:val="18"/>
                <w:szCs w:val="18"/>
                <w:u w:val="single"/>
              </w:rPr>
              <w:t xml:space="preserve">Der </w:t>
            </w:r>
            <w:proofErr w:type="spellStart"/>
            <w:r>
              <w:rPr>
                <w:rStyle w:val="eop"/>
                <w:rFonts w:asciiTheme="minorHAnsi" w:hAnsiTheme="minorHAnsi" w:cstheme="minorHAnsi"/>
                <w:b/>
                <w:bCs/>
                <w:sz w:val="18"/>
                <w:szCs w:val="18"/>
                <w:u w:val="single"/>
              </w:rPr>
              <w:t>Zeichner</w:t>
            </w:r>
            <w:proofErr w:type="spellEnd"/>
            <w:r>
              <w:rPr>
                <w:rStyle w:val="eop"/>
                <w:rFonts w:asciiTheme="minorHAnsi" w:hAnsiTheme="minorHAnsi" w:cstheme="minorHAnsi"/>
                <w:b/>
                <w:bCs/>
                <w:sz w:val="18"/>
                <w:szCs w:val="18"/>
                <w:u w:val="single"/>
              </w:rPr>
              <w:t xml:space="preserve"> </w:t>
            </w:r>
          </w:p>
          <w:p w:rsidR="00DD5278" w:rsidRDefault="00445898">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eop"/>
                <w:rFonts w:asciiTheme="minorHAnsi" w:hAnsiTheme="minorHAnsi" w:cstheme="minorHAnsi"/>
                <w:bCs/>
                <w:sz w:val="18"/>
                <w:szCs w:val="18"/>
              </w:rPr>
              <w:t xml:space="preserve">Der </w:t>
            </w:r>
            <w:proofErr w:type="spellStart"/>
            <w:r>
              <w:rPr>
                <w:rStyle w:val="eop"/>
                <w:rFonts w:asciiTheme="minorHAnsi" w:hAnsiTheme="minorHAnsi" w:cstheme="minorHAnsi"/>
                <w:bCs/>
                <w:sz w:val="18"/>
                <w:szCs w:val="18"/>
              </w:rPr>
              <w:t>Zeichner</w:t>
            </w:r>
            <w:proofErr w:type="spellEnd"/>
            <w:r>
              <w:rPr>
                <w:rStyle w:val="eop"/>
                <w:rFonts w:asciiTheme="minorHAnsi" w:hAnsiTheme="minorHAnsi" w:cstheme="minorHAnsi"/>
                <w:bCs/>
                <w:sz w:val="18"/>
                <w:szCs w:val="18"/>
              </w:rPr>
              <w:t xml:space="preserve"> </w:t>
            </w:r>
            <w:proofErr w:type="spellStart"/>
            <w:r>
              <w:rPr>
                <w:rStyle w:val="eop"/>
                <w:rFonts w:asciiTheme="minorHAnsi" w:hAnsiTheme="minorHAnsi" w:cstheme="minorHAnsi"/>
                <w:bCs/>
                <w:sz w:val="18"/>
                <w:szCs w:val="18"/>
              </w:rPr>
              <w:t>hat</w:t>
            </w:r>
            <w:proofErr w:type="spellEnd"/>
            <w:r>
              <w:rPr>
                <w:rStyle w:val="eop"/>
                <w:rFonts w:asciiTheme="minorHAnsi" w:hAnsiTheme="minorHAnsi" w:cstheme="minorHAnsi"/>
                <w:bCs/>
                <w:sz w:val="18"/>
                <w:szCs w:val="18"/>
              </w:rPr>
              <w:t xml:space="preserve"> 117 </w:t>
            </w:r>
            <w:proofErr w:type="spellStart"/>
            <w:r>
              <w:rPr>
                <w:rStyle w:val="eop"/>
                <w:rFonts w:asciiTheme="minorHAnsi" w:hAnsiTheme="minorHAnsi" w:cstheme="minorHAnsi"/>
                <w:bCs/>
                <w:sz w:val="18"/>
                <w:szCs w:val="18"/>
              </w:rPr>
              <w:t>gelbe</w:t>
            </w:r>
            <w:proofErr w:type="spellEnd"/>
            <w:r>
              <w:rPr>
                <w:rStyle w:val="eop"/>
                <w:rFonts w:asciiTheme="minorHAnsi" w:hAnsiTheme="minorHAnsi" w:cstheme="minorHAnsi"/>
                <w:bCs/>
                <w:sz w:val="18"/>
                <w:szCs w:val="18"/>
              </w:rPr>
              <w:t xml:space="preserve"> </w:t>
            </w:r>
            <w:proofErr w:type="spellStart"/>
            <w:r>
              <w:rPr>
                <w:rStyle w:val="eop"/>
                <w:rFonts w:asciiTheme="minorHAnsi" w:hAnsiTheme="minorHAnsi" w:cstheme="minorHAnsi"/>
                <w:bCs/>
                <w:sz w:val="18"/>
                <w:szCs w:val="18"/>
              </w:rPr>
              <w:t>Filzstifte</w:t>
            </w:r>
            <w:proofErr w:type="spellEnd"/>
            <w:r>
              <w:rPr>
                <w:rStyle w:val="eop"/>
                <w:rFonts w:asciiTheme="minorHAnsi" w:hAnsiTheme="minorHAnsi" w:cstheme="minorHAnsi"/>
                <w:bCs/>
                <w:sz w:val="18"/>
                <w:szCs w:val="18"/>
              </w:rPr>
              <w:t xml:space="preserve"> </w:t>
            </w:r>
            <w:proofErr w:type="spellStart"/>
            <w:r>
              <w:rPr>
                <w:rStyle w:val="eop"/>
                <w:rFonts w:asciiTheme="minorHAnsi" w:hAnsiTheme="minorHAnsi" w:cstheme="minorHAnsi"/>
                <w:bCs/>
                <w:sz w:val="18"/>
                <w:szCs w:val="18"/>
              </w:rPr>
              <w:t>und</w:t>
            </w:r>
            <w:proofErr w:type="spellEnd"/>
            <w:r>
              <w:rPr>
                <w:rStyle w:val="eop"/>
                <w:rFonts w:asciiTheme="minorHAnsi" w:hAnsiTheme="minorHAnsi" w:cstheme="minorHAnsi"/>
                <w:bCs/>
                <w:sz w:val="18"/>
                <w:szCs w:val="18"/>
              </w:rPr>
              <w:t xml:space="preserve"> 80 rote </w:t>
            </w:r>
            <w:proofErr w:type="spellStart"/>
            <w:r>
              <w:rPr>
                <w:rStyle w:val="eop"/>
                <w:rFonts w:asciiTheme="minorHAnsi" w:hAnsiTheme="minorHAnsi" w:cstheme="minorHAnsi"/>
                <w:bCs/>
                <w:sz w:val="18"/>
                <w:szCs w:val="18"/>
              </w:rPr>
              <w:t>Filzstifte</w:t>
            </w:r>
            <w:proofErr w:type="spellEnd"/>
            <w:r>
              <w:rPr>
                <w:rStyle w:val="eop"/>
                <w:rFonts w:asciiTheme="minorHAnsi" w:hAnsiTheme="minorHAnsi" w:cstheme="minorHAnsi"/>
                <w:bCs/>
                <w:sz w:val="18"/>
                <w:szCs w:val="18"/>
              </w:rPr>
              <w:t xml:space="preserve"> in </w:t>
            </w:r>
            <w:proofErr w:type="spellStart"/>
            <w:r>
              <w:rPr>
                <w:rStyle w:val="eop"/>
                <w:rFonts w:asciiTheme="minorHAnsi" w:hAnsiTheme="minorHAnsi" w:cstheme="minorHAnsi"/>
                <w:bCs/>
                <w:sz w:val="18"/>
                <w:szCs w:val="18"/>
              </w:rPr>
              <w:t>seinem</w:t>
            </w:r>
            <w:proofErr w:type="spellEnd"/>
            <w:r>
              <w:rPr>
                <w:rStyle w:val="eop"/>
                <w:rFonts w:asciiTheme="minorHAnsi" w:hAnsiTheme="minorHAnsi" w:cstheme="minorHAnsi"/>
                <w:bCs/>
                <w:sz w:val="18"/>
                <w:szCs w:val="18"/>
              </w:rPr>
              <w:t xml:space="preserve"> Atelier.</w:t>
            </w:r>
          </w:p>
          <w:p w:rsidR="00DD5278" w:rsidRDefault="00445898">
            <w:pPr>
              <w:pStyle w:val="paragraph"/>
              <w:widowControl w:val="0"/>
              <w:spacing w:beforeAutospacing="0" w:after="0" w:afterAutospacing="0"/>
              <w:textAlignment w:val="baseline"/>
              <w:rPr>
                <w:rStyle w:val="eop"/>
                <w:rFonts w:asciiTheme="minorHAnsi" w:hAnsiTheme="minorHAnsi" w:cstheme="minorHAnsi"/>
                <w:b/>
                <w:bCs/>
                <w:i/>
                <w:sz w:val="20"/>
                <w:szCs w:val="20"/>
                <w:u w:val="single"/>
              </w:rPr>
            </w:pPr>
            <w:proofErr w:type="spellStart"/>
            <w:r>
              <w:rPr>
                <w:rStyle w:val="eop"/>
                <w:rFonts w:asciiTheme="minorHAnsi" w:hAnsiTheme="minorHAnsi" w:cstheme="minorHAnsi"/>
                <w:b/>
                <w:bCs/>
                <w:i/>
                <w:sz w:val="18"/>
                <w:szCs w:val="18"/>
              </w:rPr>
              <w:t>Wie</w:t>
            </w:r>
            <w:proofErr w:type="spellEnd"/>
            <w:r>
              <w:rPr>
                <w:rStyle w:val="eop"/>
                <w:rFonts w:asciiTheme="minorHAnsi" w:hAnsiTheme="minorHAnsi" w:cstheme="minorHAnsi"/>
                <w:b/>
                <w:bCs/>
                <w:i/>
                <w:sz w:val="18"/>
                <w:szCs w:val="18"/>
              </w:rPr>
              <w:t xml:space="preserve"> </w:t>
            </w:r>
            <w:proofErr w:type="spellStart"/>
            <w:r>
              <w:rPr>
                <w:rStyle w:val="eop"/>
                <w:rFonts w:asciiTheme="minorHAnsi" w:hAnsiTheme="minorHAnsi" w:cstheme="minorHAnsi"/>
                <w:b/>
                <w:bCs/>
                <w:i/>
                <w:sz w:val="18"/>
                <w:szCs w:val="18"/>
              </w:rPr>
              <w:t>viele</w:t>
            </w:r>
            <w:proofErr w:type="spellEnd"/>
            <w:r>
              <w:rPr>
                <w:rStyle w:val="eop"/>
                <w:rFonts w:asciiTheme="minorHAnsi" w:hAnsiTheme="minorHAnsi" w:cstheme="minorHAnsi"/>
                <w:b/>
                <w:bCs/>
                <w:i/>
                <w:sz w:val="18"/>
                <w:szCs w:val="18"/>
              </w:rPr>
              <w:t xml:space="preserve"> </w:t>
            </w:r>
            <w:proofErr w:type="spellStart"/>
            <w:r>
              <w:rPr>
                <w:rStyle w:val="eop"/>
                <w:rFonts w:asciiTheme="minorHAnsi" w:hAnsiTheme="minorHAnsi" w:cstheme="minorHAnsi"/>
                <w:b/>
                <w:bCs/>
                <w:i/>
                <w:sz w:val="18"/>
                <w:szCs w:val="18"/>
              </w:rPr>
              <w:t>gelbe</w:t>
            </w:r>
            <w:proofErr w:type="spellEnd"/>
            <w:r>
              <w:rPr>
                <w:rStyle w:val="eop"/>
                <w:rFonts w:asciiTheme="minorHAnsi" w:hAnsiTheme="minorHAnsi" w:cstheme="minorHAnsi"/>
                <w:b/>
                <w:bCs/>
                <w:i/>
                <w:sz w:val="18"/>
                <w:szCs w:val="18"/>
              </w:rPr>
              <w:t xml:space="preserve"> </w:t>
            </w:r>
            <w:proofErr w:type="spellStart"/>
            <w:r>
              <w:rPr>
                <w:rStyle w:val="eop"/>
                <w:rFonts w:asciiTheme="minorHAnsi" w:hAnsiTheme="minorHAnsi" w:cstheme="minorHAnsi"/>
                <w:b/>
                <w:bCs/>
                <w:i/>
                <w:sz w:val="18"/>
                <w:szCs w:val="18"/>
              </w:rPr>
              <w:t>Filzstifte</w:t>
            </w:r>
            <w:proofErr w:type="spellEnd"/>
            <w:r>
              <w:rPr>
                <w:rStyle w:val="eop"/>
                <w:rFonts w:asciiTheme="minorHAnsi" w:hAnsiTheme="minorHAnsi" w:cstheme="minorHAnsi"/>
                <w:b/>
                <w:bCs/>
                <w:i/>
                <w:sz w:val="18"/>
                <w:szCs w:val="18"/>
              </w:rPr>
              <w:t xml:space="preserve"> </w:t>
            </w:r>
            <w:proofErr w:type="spellStart"/>
            <w:r>
              <w:rPr>
                <w:rStyle w:val="eop"/>
                <w:rFonts w:asciiTheme="minorHAnsi" w:hAnsiTheme="minorHAnsi" w:cstheme="minorHAnsi"/>
                <w:b/>
                <w:bCs/>
                <w:i/>
                <w:sz w:val="18"/>
                <w:szCs w:val="18"/>
              </w:rPr>
              <w:t>hat</w:t>
            </w:r>
            <w:proofErr w:type="spellEnd"/>
            <w:r>
              <w:rPr>
                <w:rStyle w:val="eop"/>
                <w:rFonts w:asciiTheme="minorHAnsi" w:hAnsiTheme="minorHAnsi" w:cstheme="minorHAnsi"/>
                <w:b/>
                <w:bCs/>
                <w:i/>
                <w:sz w:val="18"/>
                <w:szCs w:val="18"/>
              </w:rPr>
              <w:t xml:space="preserve"> er </w:t>
            </w:r>
            <w:proofErr w:type="spellStart"/>
            <w:r>
              <w:rPr>
                <w:rStyle w:val="eop"/>
                <w:rFonts w:asciiTheme="minorHAnsi" w:hAnsiTheme="minorHAnsi" w:cstheme="minorHAnsi"/>
                <w:b/>
                <w:bCs/>
                <w:i/>
                <w:sz w:val="18"/>
                <w:szCs w:val="18"/>
              </w:rPr>
              <w:t>mehr</w:t>
            </w:r>
            <w:proofErr w:type="spellEnd"/>
            <w:r>
              <w:rPr>
                <w:rStyle w:val="eop"/>
                <w:rFonts w:asciiTheme="minorHAnsi" w:hAnsiTheme="minorHAnsi" w:cstheme="minorHAnsi"/>
                <w:b/>
                <w:bCs/>
                <w:i/>
                <w:sz w:val="18"/>
                <w:szCs w:val="18"/>
              </w:rPr>
              <w:t xml:space="preserve"> </w:t>
            </w:r>
            <w:proofErr w:type="spellStart"/>
            <w:r>
              <w:rPr>
                <w:rStyle w:val="eop"/>
                <w:rFonts w:asciiTheme="minorHAnsi" w:hAnsiTheme="minorHAnsi" w:cstheme="minorHAnsi"/>
                <w:b/>
                <w:bCs/>
                <w:i/>
                <w:sz w:val="18"/>
                <w:szCs w:val="18"/>
              </w:rPr>
              <w:t>als</w:t>
            </w:r>
            <w:proofErr w:type="spellEnd"/>
            <w:r>
              <w:rPr>
                <w:rStyle w:val="eop"/>
                <w:rFonts w:asciiTheme="minorHAnsi" w:hAnsiTheme="minorHAnsi" w:cstheme="minorHAnsi"/>
                <w:b/>
                <w:bCs/>
                <w:i/>
                <w:sz w:val="18"/>
                <w:szCs w:val="18"/>
              </w:rPr>
              <w:t xml:space="preserve"> rote </w:t>
            </w:r>
            <w:proofErr w:type="spellStart"/>
            <w:r>
              <w:rPr>
                <w:rStyle w:val="eop"/>
                <w:rFonts w:asciiTheme="minorHAnsi" w:hAnsiTheme="minorHAnsi" w:cstheme="minorHAnsi"/>
                <w:b/>
                <w:bCs/>
                <w:i/>
                <w:sz w:val="18"/>
                <w:szCs w:val="18"/>
              </w:rPr>
              <w:t>Filzstifte</w:t>
            </w:r>
            <w:proofErr w:type="spellEnd"/>
            <w:r w:rsidR="00564290">
              <w:rPr>
                <w:rStyle w:val="eop"/>
                <w:rFonts w:asciiTheme="minorHAnsi" w:hAnsiTheme="minorHAnsi" w:cstheme="minorHAnsi"/>
                <w:b/>
                <w:bCs/>
                <w:i/>
                <w:sz w:val="18"/>
                <w:szCs w:val="18"/>
              </w:rPr>
              <w:t xml:space="preserve"> </w:t>
            </w:r>
            <w:r>
              <w:rPr>
                <w:rStyle w:val="eop"/>
                <w:rFonts w:asciiTheme="minorHAnsi" w:hAnsiTheme="minorHAnsi" w:cstheme="minorHAnsi"/>
                <w:b/>
                <w:bCs/>
                <w:i/>
                <w:sz w:val="18"/>
                <w:szCs w:val="18"/>
              </w:rPr>
              <w:t>?</w:t>
            </w:r>
          </w:p>
        </w:tc>
        <w:tc>
          <w:tcPr>
            <w:tcW w:w="3757" w:type="dxa"/>
          </w:tcPr>
          <w:p w:rsidR="00DD5278" w:rsidRDefault="00445898">
            <w:pPr>
              <w:pStyle w:val="paragraph"/>
              <w:widowControl w:val="0"/>
              <w:spacing w:beforeAutospacing="0" w:after="0" w:afterAutospacing="0"/>
              <w:textAlignment w:val="baseline"/>
              <w:rPr>
                <w:rFonts w:asciiTheme="minorHAnsi" w:eastAsia="Calibri" w:hAnsiTheme="minorHAnsi" w:cstheme="minorHAnsi"/>
                <w:b/>
                <w:sz w:val="18"/>
                <w:szCs w:val="18"/>
                <w:u w:val="single"/>
              </w:rPr>
            </w:pPr>
            <w:r>
              <w:rPr>
                <w:rFonts w:asciiTheme="minorHAnsi" w:eastAsia="Calibri" w:hAnsiTheme="minorHAnsi" w:cstheme="minorHAnsi"/>
                <w:b/>
                <w:sz w:val="18"/>
                <w:szCs w:val="18"/>
                <w:u w:val="single"/>
              </w:rPr>
              <w:t xml:space="preserve">Die </w:t>
            </w:r>
            <w:proofErr w:type="spellStart"/>
            <w:r>
              <w:rPr>
                <w:rFonts w:asciiTheme="minorHAnsi" w:eastAsia="Calibri" w:hAnsiTheme="minorHAnsi" w:cstheme="minorHAnsi"/>
                <w:b/>
                <w:sz w:val="18"/>
                <w:szCs w:val="18"/>
                <w:u w:val="single"/>
              </w:rPr>
              <w:t>Werkzeuge</w:t>
            </w:r>
            <w:proofErr w:type="spellEnd"/>
            <w:r>
              <w:rPr>
                <w:rFonts w:asciiTheme="minorHAnsi" w:eastAsia="Calibri" w:hAnsiTheme="minorHAnsi" w:cstheme="minorHAnsi"/>
                <w:b/>
                <w:sz w:val="18"/>
                <w:szCs w:val="18"/>
                <w:u w:val="single"/>
              </w:rPr>
              <w:t xml:space="preserve"> des </w:t>
            </w:r>
            <w:proofErr w:type="spellStart"/>
            <w:r>
              <w:rPr>
                <w:rFonts w:asciiTheme="minorHAnsi" w:eastAsia="Calibri" w:hAnsiTheme="minorHAnsi" w:cstheme="minorHAnsi"/>
                <w:b/>
                <w:sz w:val="18"/>
                <w:szCs w:val="18"/>
                <w:u w:val="single"/>
              </w:rPr>
              <w:t>Malers</w:t>
            </w:r>
            <w:proofErr w:type="spellEnd"/>
          </w:p>
          <w:p w:rsidR="00DD5278" w:rsidRDefault="00445898">
            <w:pPr>
              <w:pStyle w:val="paragraph"/>
              <w:widowControl w:val="0"/>
              <w:spacing w:beforeAutospacing="0" w:after="0" w:afterAutospacing="0"/>
              <w:textAlignment w:val="baseline"/>
              <w:rPr>
                <w:rFonts w:asciiTheme="minorHAnsi" w:eastAsia="Calibri" w:hAnsiTheme="minorHAnsi" w:cstheme="minorHAnsi"/>
                <w:sz w:val="18"/>
                <w:szCs w:val="18"/>
              </w:rPr>
            </w:pPr>
            <w:r>
              <w:rPr>
                <w:rFonts w:asciiTheme="minorHAnsi" w:eastAsia="Calibri" w:hAnsiTheme="minorHAnsi" w:cstheme="minorHAnsi"/>
                <w:sz w:val="18"/>
                <w:szCs w:val="18"/>
              </w:rPr>
              <w:t xml:space="preserve">Der </w:t>
            </w:r>
            <w:proofErr w:type="spellStart"/>
            <w:r>
              <w:rPr>
                <w:rFonts w:asciiTheme="minorHAnsi" w:eastAsia="Calibri" w:hAnsiTheme="minorHAnsi" w:cstheme="minorHAnsi"/>
                <w:sz w:val="18"/>
                <w:szCs w:val="18"/>
              </w:rPr>
              <w:t>Maler</w:t>
            </w:r>
            <w:proofErr w:type="spellEnd"/>
            <w:r>
              <w:rPr>
                <w:rFonts w:asciiTheme="minorHAnsi" w:eastAsia="Calibri" w:hAnsiTheme="minorHAnsi" w:cstheme="minorHAnsi"/>
                <w:sz w:val="18"/>
                <w:szCs w:val="18"/>
              </w:rPr>
              <w:t xml:space="preserve"> </w:t>
            </w:r>
            <w:proofErr w:type="spellStart"/>
            <w:r>
              <w:rPr>
                <w:rFonts w:asciiTheme="minorHAnsi" w:eastAsia="Calibri" w:hAnsiTheme="minorHAnsi" w:cstheme="minorHAnsi"/>
                <w:sz w:val="18"/>
                <w:szCs w:val="18"/>
              </w:rPr>
              <w:t>besitzt</w:t>
            </w:r>
            <w:proofErr w:type="spellEnd"/>
            <w:r>
              <w:rPr>
                <w:rFonts w:asciiTheme="minorHAnsi" w:eastAsia="Calibri" w:hAnsiTheme="minorHAnsi" w:cstheme="minorHAnsi"/>
                <w:sz w:val="18"/>
                <w:szCs w:val="18"/>
              </w:rPr>
              <w:t xml:space="preserve"> 120 </w:t>
            </w:r>
            <w:proofErr w:type="spellStart"/>
            <w:r>
              <w:rPr>
                <w:rFonts w:asciiTheme="minorHAnsi" w:eastAsia="Calibri" w:hAnsiTheme="minorHAnsi" w:cstheme="minorHAnsi"/>
                <w:sz w:val="18"/>
                <w:szCs w:val="18"/>
              </w:rPr>
              <w:t>Werkzeuge</w:t>
            </w:r>
            <w:proofErr w:type="spellEnd"/>
            <w:r>
              <w:rPr>
                <w:rFonts w:asciiTheme="minorHAnsi" w:eastAsia="Calibri" w:hAnsiTheme="minorHAnsi" w:cstheme="minorHAnsi"/>
                <w:sz w:val="18"/>
                <w:szCs w:val="18"/>
              </w:rPr>
              <w:t xml:space="preserve"> : </w:t>
            </w:r>
            <w:proofErr w:type="spellStart"/>
            <w:r>
              <w:rPr>
                <w:rFonts w:asciiTheme="minorHAnsi" w:eastAsia="Calibri" w:hAnsiTheme="minorHAnsi" w:cstheme="minorHAnsi"/>
                <w:sz w:val="18"/>
                <w:szCs w:val="18"/>
              </w:rPr>
              <w:t>Pinsel</w:t>
            </w:r>
            <w:proofErr w:type="spellEnd"/>
            <w:r>
              <w:rPr>
                <w:rFonts w:asciiTheme="minorHAnsi" w:eastAsia="Calibri" w:hAnsiTheme="minorHAnsi" w:cstheme="minorHAnsi"/>
                <w:sz w:val="18"/>
                <w:szCs w:val="18"/>
              </w:rPr>
              <w:t xml:space="preserve">, </w:t>
            </w:r>
            <w:proofErr w:type="spellStart"/>
            <w:r>
              <w:rPr>
                <w:rFonts w:asciiTheme="minorHAnsi" w:eastAsia="Calibri" w:hAnsiTheme="minorHAnsi" w:cstheme="minorHAnsi"/>
                <w:sz w:val="18"/>
                <w:szCs w:val="18"/>
              </w:rPr>
              <w:t>Gouachetuben</w:t>
            </w:r>
            <w:proofErr w:type="spellEnd"/>
            <w:r>
              <w:rPr>
                <w:rFonts w:asciiTheme="minorHAnsi" w:eastAsia="Calibri" w:hAnsiTheme="minorHAnsi" w:cstheme="minorHAnsi"/>
                <w:sz w:val="18"/>
                <w:szCs w:val="18"/>
              </w:rPr>
              <w:t xml:space="preserve"> </w:t>
            </w:r>
            <w:proofErr w:type="spellStart"/>
            <w:r>
              <w:rPr>
                <w:rFonts w:asciiTheme="minorHAnsi" w:eastAsia="Calibri" w:hAnsiTheme="minorHAnsi" w:cstheme="minorHAnsi"/>
                <w:sz w:val="18"/>
                <w:szCs w:val="18"/>
              </w:rPr>
              <w:t>und</w:t>
            </w:r>
            <w:proofErr w:type="spellEnd"/>
            <w:r>
              <w:rPr>
                <w:rFonts w:asciiTheme="minorHAnsi" w:eastAsia="Calibri" w:hAnsiTheme="minorHAnsi" w:cstheme="minorHAnsi"/>
                <w:sz w:val="18"/>
                <w:szCs w:val="18"/>
              </w:rPr>
              <w:t xml:space="preserve"> </w:t>
            </w:r>
            <w:proofErr w:type="spellStart"/>
            <w:r>
              <w:rPr>
                <w:rFonts w:asciiTheme="minorHAnsi" w:eastAsia="Calibri" w:hAnsiTheme="minorHAnsi" w:cstheme="minorHAnsi"/>
                <w:sz w:val="18"/>
                <w:szCs w:val="18"/>
              </w:rPr>
              <w:t>Paletten</w:t>
            </w:r>
            <w:proofErr w:type="spellEnd"/>
            <w:r>
              <w:rPr>
                <w:rFonts w:asciiTheme="minorHAnsi" w:eastAsia="Calibri" w:hAnsiTheme="minorHAnsi" w:cstheme="minorHAnsi"/>
                <w:sz w:val="18"/>
                <w:szCs w:val="18"/>
              </w:rPr>
              <w:t>.</w:t>
            </w:r>
          </w:p>
          <w:p w:rsidR="00564290" w:rsidRDefault="00B2040F">
            <w:pPr>
              <w:pStyle w:val="paragraph"/>
              <w:widowControl w:val="0"/>
              <w:spacing w:beforeAutospacing="0" w:after="0" w:afterAutospacing="0"/>
              <w:textAlignment w:val="baseline"/>
              <w:rPr>
                <w:rFonts w:asciiTheme="minorHAnsi" w:eastAsia="Calibri" w:hAnsiTheme="minorHAnsi" w:cstheme="minorHAnsi"/>
                <w:sz w:val="18"/>
                <w:szCs w:val="18"/>
              </w:rPr>
            </w:pPr>
            <w:r>
              <w:rPr>
                <w:rFonts w:asciiTheme="minorHAnsi" w:eastAsia="Calibri" w:hAnsiTheme="minorHAnsi" w:cstheme="minorHAnsi"/>
                <w:sz w:val="18"/>
                <w:szCs w:val="18"/>
              </w:rPr>
              <w:t xml:space="preserve">Hier </w:t>
            </w:r>
            <w:proofErr w:type="spellStart"/>
            <w:r>
              <w:rPr>
                <w:rFonts w:asciiTheme="minorHAnsi" w:eastAsia="Calibri" w:hAnsiTheme="minorHAnsi" w:cstheme="minorHAnsi"/>
                <w:sz w:val="18"/>
                <w:szCs w:val="18"/>
              </w:rPr>
              <w:t>sind</w:t>
            </w:r>
            <w:proofErr w:type="spellEnd"/>
            <w:r>
              <w:rPr>
                <w:rFonts w:asciiTheme="minorHAnsi" w:eastAsia="Calibri" w:hAnsiTheme="minorHAnsi" w:cstheme="minorHAnsi"/>
                <w:sz w:val="18"/>
                <w:szCs w:val="18"/>
              </w:rPr>
              <w:t xml:space="preserve"> die </w:t>
            </w:r>
            <w:proofErr w:type="spellStart"/>
            <w:r>
              <w:rPr>
                <w:rFonts w:asciiTheme="minorHAnsi" w:eastAsia="Calibri" w:hAnsiTheme="minorHAnsi" w:cstheme="minorHAnsi"/>
                <w:sz w:val="18"/>
                <w:szCs w:val="18"/>
              </w:rPr>
              <w:t>Pinsel</w:t>
            </w:r>
            <w:proofErr w:type="spellEnd"/>
            <w:r>
              <w:rPr>
                <w:rFonts w:asciiTheme="minorHAnsi" w:eastAsia="Calibri" w:hAnsiTheme="minorHAnsi" w:cstheme="minorHAnsi"/>
                <w:sz w:val="18"/>
                <w:szCs w:val="18"/>
              </w:rPr>
              <w:t xml:space="preserve"> des </w:t>
            </w:r>
            <w:proofErr w:type="spellStart"/>
            <w:r>
              <w:rPr>
                <w:rFonts w:asciiTheme="minorHAnsi" w:eastAsia="Calibri" w:hAnsiTheme="minorHAnsi" w:cstheme="minorHAnsi"/>
                <w:sz w:val="18"/>
                <w:szCs w:val="18"/>
              </w:rPr>
              <w:t>Malers</w:t>
            </w:r>
            <w:proofErr w:type="spellEnd"/>
            <w:r>
              <w:rPr>
                <w:rFonts w:asciiTheme="minorHAnsi" w:eastAsia="Calibri" w:hAnsiTheme="minorHAnsi" w:cstheme="minorHAnsi"/>
                <w:sz w:val="18"/>
                <w:szCs w:val="18"/>
              </w:rPr>
              <w:t> :</w:t>
            </w:r>
          </w:p>
          <w:p w:rsidR="00DD5278" w:rsidRDefault="00445898">
            <w:pPr>
              <w:pStyle w:val="paragraph"/>
              <w:widowControl w:val="0"/>
              <w:spacing w:beforeAutospacing="0" w:after="0" w:afterAutospacing="0"/>
              <w:textAlignment w:val="baseline"/>
              <w:rPr>
                <w:rFonts w:asciiTheme="minorHAnsi" w:eastAsia="Calibri" w:hAnsiTheme="minorHAnsi" w:cstheme="minorHAnsi"/>
                <w:b/>
                <w:sz w:val="18"/>
                <w:szCs w:val="18"/>
              </w:rPr>
            </w:pPr>
            <w:r>
              <w:rPr>
                <w:rFonts w:ascii="Calibri" w:eastAsia="Calibri" w:hAnsi="Calibri" w:cstheme="minorHAnsi"/>
                <w:b/>
                <w:noProof/>
                <w:sz w:val="18"/>
                <w:szCs w:val="18"/>
              </w:rPr>
              <w:drawing>
                <wp:inline distT="0" distB="0" distL="0" distR="0">
                  <wp:extent cx="2299224" cy="1310640"/>
                  <wp:effectExtent l="0" t="0" r="6350" b="3810"/>
                  <wp:docPr id="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310658" cy="1317158"/>
                          </a:xfrm>
                          <a:prstGeom prst="rect">
                            <a:avLst/>
                          </a:prstGeom>
                        </pic:spPr>
                      </pic:pic>
                    </a:graphicData>
                  </a:graphic>
                </wp:inline>
              </w:drawing>
            </w:r>
          </w:p>
          <w:p w:rsidR="00DD5278" w:rsidRDefault="00445898">
            <w:pPr>
              <w:pStyle w:val="paragraph"/>
              <w:widowControl w:val="0"/>
              <w:spacing w:beforeAutospacing="0" w:after="0" w:afterAutospacing="0"/>
              <w:textAlignment w:val="baseline"/>
              <w:rPr>
                <w:rFonts w:asciiTheme="minorHAnsi" w:eastAsia="Calibri" w:hAnsiTheme="minorHAnsi" w:cstheme="minorHAnsi"/>
                <w:sz w:val="18"/>
                <w:szCs w:val="18"/>
              </w:rPr>
            </w:pPr>
            <w:r>
              <w:rPr>
                <w:rFonts w:asciiTheme="minorHAnsi" w:eastAsia="Calibri" w:hAnsiTheme="minorHAnsi" w:cstheme="minorHAnsi"/>
                <w:sz w:val="18"/>
                <w:szCs w:val="18"/>
              </w:rPr>
              <w:t xml:space="preserve">Er </w:t>
            </w:r>
            <w:proofErr w:type="spellStart"/>
            <w:r>
              <w:rPr>
                <w:rFonts w:asciiTheme="minorHAnsi" w:eastAsia="Calibri" w:hAnsiTheme="minorHAnsi" w:cstheme="minorHAnsi"/>
                <w:sz w:val="18"/>
                <w:szCs w:val="18"/>
              </w:rPr>
              <w:t>be</w:t>
            </w:r>
            <w:r w:rsidR="00B2040F">
              <w:rPr>
                <w:rFonts w:asciiTheme="minorHAnsi" w:eastAsia="Calibri" w:hAnsiTheme="minorHAnsi" w:cstheme="minorHAnsi"/>
                <w:sz w:val="18"/>
                <w:szCs w:val="18"/>
              </w:rPr>
              <w:t>sitzt</w:t>
            </w:r>
            <w:proofErr w:type="spellEnd"/>
            <w:r w:rsidR="00B2040F">
              <w:rPr>
                <w:rFonts w:asciiTheme="minorHAnsi" w:eastAsia="Calibri" w:hAnsiTheme="minorHAnsi" w:cstheme="minorHAnsi"/>
                <w:sz w:val="18"/>
                <w:szCs w:val="18"/>
              </w:rPr>
              <w:t xml:space="preserve"> </w:t>
            </w:r>
            <w:proofErr w:type="spellStart"/>
            <w:r w:rsidR="00B2040F">
              <w:rPr>
                <w:rFonts w:asciiTheme="minorHAnsi" w:eastAsia="Calibri" w:hAnsiTheme="minorHAnsi" w:cstheme="minorHAnsi"/>
                <w:sz w:val="18"/>
                <w:szCs w:val="18"/>
              </w:rPr>
              <w:t>auch</w:t>
            </w:r>
            <w:proofErr w:type="spellEnd"/>
            <w:r>
              <w:rPr>
                <w:rFonts w:asciiTheme="minorHAnsi" w:eastAsia="Calibri" w:hAnsiTheme="minorHAnsi" w:cstheme="minorHAnsi"/>
                <w:sz w:val="18"/>
                <w:szCs w:val="18"/>
              </w:rPr>
              <w:t xml:space="preserve"> 53 </w:t>
            </w:r>
            <w:proofErr w:type="spellStart"/>
            <w:r>
              <w:rPr>
                <w:rFonts w:asciiTheme="minorHAnsi" w:eastAsia="Calibri" w:hAnsiTheme="minorHAnsi" w:cstheme="minorHAnsi"/>
                <w:sz w:val="18"/>
                <w:szCs w:val="18"/>
              </w:rPr>
              <w:t>Gouachetuben</w:t>
            </w:r>
            <w:proofErr w:type="spellEnd"/>
            <w:r>
              <w:rPr>
                <w:rFonts w:asciiTheme="minorHAnsi" w:eastAsia="Calibri" w:hAnsiTheme="minorHAnsi" w:cstheme="minorHAnsi"/>
                <w:sz w:val="18"/>
                <w:szCs w:val="18"/>
              </w:rPr>
              <w:t xml:space="preserve"> </w:t>
            </w:r>
            <w:proofErr w:type="spellStart"/>
            <w:r>
              <w:rPr>
                <w:rFonts w:asciiTheme="minorHAnsi" w:eastAsia="Calibri" w:hAnsiTheme="minorHAnsi" w:cstheme="minorHAnsi"/>
                <w:sz w:val="18"/>
                <w:szCs w:val="18"/>
              </w:rPr>
              <w:t>und</w:t>
            </w:r>
            <w:proofErr w:type="spellEnd"/>
            <w:r>
              <w:rPr>
                <w:rFonts w:asciiTheme="minorHAnsi" w:eastAsia="Calibri" w:hAnsiTheme="minorHAnsi" w:cstheme="minorHAnsi"/>
                <w:sz w:val="18"/>
                <w:szCs w:val="18"/>
              </w:rPr>
              <w:t xml:space="preserve"> </w:t>
            </w:r>
            <w:proofErr w:type="spellStart"/>
            <w:r>
              <w:rPr>
                <w:rFonts w:asciiTheme="minorHAnsi" w:eastAsia="Calibri" w:hAnsiTheme="minorHAnsi" w:cstheme="minorHAnsi"/>
                <w:sz w:val="18"/>
                <w:szCs w:val="18"/>
              </w:rPr>
              <w:t>Paletten</w:t>
            </w:r>
            <w:proofErr w:type="spellEnd"/>
            <w:r>
              <w:rPr>
                <w:rFonts w:asciiTheme="minorHAnsi" w:eastAsia="Calibri" w:hAnsiTheme="minorHAnsi" w:cstheme="minorHAnsi"/>
                <w:sz w:val="18"/>
                <w:szCs w:val="18"/>
              </w:rPr>
              <w:t xml:space="preserve">. </w:t>
            </w:r>
            <w:proofErr w:type="spellStart"/>
            <w:r>
              <w:rPr>
                <w:rFonts w:asciiTheme="minorHAnsi" w:eastAsia="Calibri" w:hAnsiTheme="minorHAnsi" w:cstheme="minorHAnsi"/>
                <w:b/>
                <w:i/>
                <w:sz w:val="18"/>
                <w:szCs w:val="18"/>
              </w:rPr>
              <w:t>Wie</w:t>
            </w:r>
            <w:proofErr w:type="spellEnd"/>
            <w:r>
              <w:rPr>
                <w:rFonts w:asciiTheme="minorHAnsi" w:eastAsia="Calibri" w:hAnsiTheme="minorHAnsi" w:cstheme="minorHAnsi"/>
                <w:b/>
                <w:i/>
                <w:sz w:val="18"/>
                <w:szCs w:val="18"/>
              </w:rPr>
              <w:t xml:space="preserve"> </w:t>
            </w:r>
            <w:proofErr w:type="spellStart"/>
            <w:r>
              <w:rPr>
                <w:rFonts w:asciiTheme="minorHAnsi" w:eastAsia="Calibri" w:hAnsiTheme="minorHAnsi" w:cstheme="minorHAnsi"/>
                <w:b/>
                <w:i/>
                <w:sz w:val="18"/>
                <w:szCs w:val="18"/>
              </w:rPr>
              <w:t>viele</w:t>
            </w:r>
            <w:proofErr w:type="spellEnd"/>
            <w:r>
              <w:rPr>
                <w:rFonts w:asciiTheme="minorHAnsi" w:eastAsia="Calibri" w:hAnsiTheme="minorHAnsi" w:cstheme="minorHAnsi"/>
                <w:b/>
                <w:i/>
                <w:sz w:val="18"/>
                <w:szCs w:val="18"/>
              </w:rPr>
              <w:t xml:space="preserve"> </w:t>
            </w:r>
            <w:proofErr w:type="spellStart"/>
            <w:r>
              <w:rPr>
                <w:rFonts w:asciiTheme="minorHAnsi" w:eastAsia="Calibri" w:hAnsiTheme="minorHAnsi" w:cstheme="minorHAnsi"/>
                <w:b/>
                <w:i/>
                <w:sz w:val="18"/>
                <w:szCs w:val="18"/>
              </w:rPr>
              <w:t>Paletten</w:t>
            </w:r>
            <w:proofErr w:type="spellEnd"/>
            <w:r>
              <w:rPr>
                <w:rFonts w:asciiTheme="minorHAnsi" w:eastAsia="Calibri" w:hAnsiTheme="minorHAnsi" w:cstheme="minorHAnsi"/>
                <w:b/>
                <w:i/>
                <w:sz w:val="18"/>
                <w:szCs w:val="18"/>
              </w:rPr>
              <w:t xml:space="preserve"> </w:t>
            </w:r>
            <w:proofErr w:type="spellStart"/>
            <w:r w:rsidR="00B2040F">
              <w:rPr>
                <w:rFonts w:asciiTheme="minorHAnsi" w:eastAsia="Calibri" w:hAnsiTheme="minorHAnsi" w:cstheme="minorHAnsi"/>
                <w:b/>
                <w:i/>
                <w:sz w:val="18"/>
                <w:szCs w:val="18"/>
              </w:rPr>
              <w:t>besitzt</w:t>
            </w:r>
            <w:proofErr w:type="spellEnd"/>
            <w:r w:rsidR="00B2040F">
              <w:rPr>
                <w:rFonts w:asciiTheme="minorHAnsi" w:eastAsia="Calibri" w:hAnsiTheme="minorHAnsi" w:cstheme="minorHAnsi"/>
                <w:b/>
                <w:i/>
                <w:sz w:val="18"/>
                <w:szCs w:val="18"/>
              </w:rPr>
              <w:t xml:space="preserve"> </w:t>
            </w:r>
            <w:r>
              <w:rPr>
                <w:rFonts w:asciiTheme="minorHAnsi" w:eastAsia="Calibri" w:hAnsiTheme="minorHAnsi" w:cstheme="minorHAnsi"/>
                <w:b/>
                <w:i/>
                <w:sz w:val="18"/>
                <w:szCs w:val="18"/>
              </w:rPr>
              <w:t>er ?</w:t>
            </w:r>
          </w:p>
        </w:tc>
        <w:tc>
          <w:tcPr>
            <w:tcW w:w="3755" w:type="dxa"/>
            <w:tcBorders>
              <w:bottom w:val="nil"/>
            </w:tcBorders>
          </w:tcPr>
          <w:p w:rsidR="00DD5278" w:rsidRDefault="00DD5278">
            <w:pPr>
              <w:pStyle w:val="paragraph"/>
              <w:widowControl w:val="0"/>
              <w:spacing w:beforeAutospacing="0" w:after="0" w:afterAutospacing="0"/>
              <w:textAlignment w:val="baseline"/>
              <w:rPr>
                <w:rFonts w:asciiTheme="minorHAnsi" w:eastAsia="Calibri" w:hAnsiTheme="minorHAnsi" w:cstheme="minorHAnsi"/>
                <w:b/>
                <w:color w:val="000000"/>
                <w:sz w:val="18"/>
                <w:szCs w:val="18"/>
              </w:rPr>
            </w:pPr>
          </w:p>
        </w:tc>
      </w:tr>
      <w:tr w:rsidR="00DD5278" w:rsidTr="001017DF">
        <w:trPr>
          <w:cantSplit/>
          <w:trHeight w:val="20"/>
        </w:trPr>
        <w:tc>
          <w:tcPr>
            <w:tcW w:w="563" w:type="dxa"/>
            <w:vMerge/>
            <w:textDirection w:val="btLr"/>
            <w:vAlign w:val="center"/>
          </w:tcPr>
          <w:p w:rsidR="00DD5278" w:rsidRDefault="00DD5278">
            <w:pPr>
              <w:widowControl w:val="0"/>
              <w:spacing w:after="0" w:line="240" w:lineRule="auto"/>
              <w:ind w:left="113" w:right="113"/>
              <w:jc w:val="center"/>
              <w:rPr>
                <w:rStyle w:val="normaltextrun"/>
                <w:rFonts w:eastAsia="Calibri" w:cstheme="minorHAnsi"/>
                <w:b/>
                <w:bCs/>
                <w:szCs w:val="16"/>
              </w:rPr>
            </w:pPr>
          </w:p>
        </w:tc>
        <w:tc>
          <w:tcPr>
            <w:tcW w:w="1877" w:type="dxa"/>
            <w:tcBorders>
              <w:top w:val="nil"/>
              <w:right w:val="nil"/>
            </w:tcBorders>
            <w:shd w:val="clear" w:color="auto" w:fill="auto"/>
          </w:tcPr>
          <w:p w:rsidR="00DD5278" w:rsidRDefault="00DD5278">
            <w:pPr>
              <w:widowControl w:val="0"/>
              <w:spacing w:after="0" w:line="240" w:lineRule="auto"/>
              <w:ind w:left="113" w:right="113"/>
              <w:jc w:val="center"/>
              <w:rPr>
                <w:rStyle w:val="normaltextrun"/>
                <w:rFonts w:eastAsia="Calibri" w:cstheme="minorHAnsi"/>
                <w:b/>
                <w:bCs/>
                <w:szCs w:val="16"/>
              </w:rPr>
            </w:pPr>
          </w:p>
        </w:tc>
        <w:tc>
          <w:tcPr>
            <w:tcW w:w="1880" w:type="dxa"/>
            <w:tcBorders>
              <w:top w:val="nil"/>
              <w:left w:val="nil"/>
            </w:tcBorders>
            <w:shd w:val="clear" w:color="auto" w:fill="auto"/>
          </w:tcPr>
          <w:p w:rsidR="00DD5278" w:rsidRDefault="00DD5278">
            <w:pPr>
              <w:pStyle w:val="paragraph"/>
              <w:widowControl w:val="0"/>
              <w:spacing w:beforeAutospacing="0" w:after="0" w:afterAutospacing="0"/>
              <w:textAlignment w:val="baseline"/>
              <w:rPr>
                <w:rStyle w:val="normaltextrun"/>
                <w:rFonts w:asciiTheme="minorHAnsi" w:hAnsiTheme="minorHAnsi" w:cstheme="minorHAnsi"/>
                <w:i/>
                <w:iCs/>
                <w:sz w:val="18"/>
                <w:szCs w:val="20"/>
              </w:rPr>
            </w:pPr>
          </w:p>
        </w:tc>
        <w:tc>
          <w:tcPr>
            <w:tcW w:w="1877" w:type="dxa"/>
            <w:tcBorders>
              <w:top w:val="nil"/>
              <w:right w:val="nil"/>
            </w:tcBorders>
          </w:tcPr>
          <w:p w:rsidR="00DD5278" w:rsidRDefault="00DD5278">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80" w:type="dxa"/>
            <w:tcBorders>
              <w:top w:val="nil"/>
              <w:left w:val="nil"/>
            </w:tcBorders>
          </w:tcPr>
          <w:p w:rsidR="00DD5278" w:rsidRDefault="00DD5278">
            <w:pPr>
              <w:pStyle w:val="paragraph"/>
              <w:widowControl w:val="0"/>
              <w:spacing w:beforeAutospacing="0" w:after="0" w:afterAutospacing="0"/>
              <w:textAlignment w:val="baseline"/>
              <w:rPr>
                <w:rStyle w:val="normaltextrun"/>
                <w:rFonts w:asciiTheme="minorHAnsi" w:hAnsiTheme="minorHAnsi" w:cstheme="minorHAnsi"/>
                <w:i/>
                <w:iCs/>
                <w:sz w:val="18"/>
                <w:szCs w:val="20"/>
              </w:rPr>
            </w:pPr>
          </w:p>
        </w:tc>
        <w:tc>
          <w:tcPr>
            <w:tcW w:w="3757" w:type="dxa"/>
          </w:tcPr>
          <w:p w:rsidR="00DD5278" w:rsidRDefault="00445898" w:rsidP="001017DF">
            <w:pPr>
              <w:pStyle w:val="paragraph"/>
              <w:widowControl w:val="0"/>
              <w:spacing w:beforeAutospacing="0" w:after="0" w:afterAutospacing="0"/>
              <w:textAlignment w:val="baseline"/>
              <w:rPr>
                <w:rStyle w:val="normaltextrun"/>
                <w:rFonts w:asciiTheme="minorHAnsi" w:hAnsiTheme="minorHAnsi" w:cstheme="minorHAnsi"/>
                <w:b/>
                <w:bCs/>
                <w:sz w:val="18"/>
                <w:szCs w:val="20"/>
                <w:u w:val="single"/>
              </w:rPr>
            </w:pPr>
            <w:r>
              <w:rPr>
                <w:rStyle w:val="normaltextrun"/>
                <w:rFonts w:asciiTheme="minorHAnsi" w:hAnsiTheme="minorHAnsi" w:cstheme="minorHAnsi"/>
                <w:b/>
                <w:bCs/>
                <w:sz w:val="18"/>
                <w:szCs w:val="20"/>
                <w:u w:val="single"/>
              </w:rPr>
              <w:t xml:space="preserve">Die </w:t>
            </w:r>
            <w:proofErr w:type="spellStart"/>
            <w:r>
              <w:rPr>
                <w:rStyle w:val="normaltextrun"/>
                <w:rFonts w:asciiTheme="minorHAnsi" w:hAnsiTheme="minorHAnsi" w:cstheme="minorHAnsi"/>
                <w:b/>
                <w:bCs/>
                <w:sz w:val="18"/>
                <w:szCs w:val="20"/>
                <w:u w:val="single"/>
              </w:rPr>
              <w:t>Farben</w:t>
            </w:r>
            <w:proofErr w:type="spellEnd"/>
          </w:p>
          <w:p w:rsidR="00DD5278" w:rsidRDefault="00B2040F" w:rsidP="001017DF">
            <w:pPr>
              <w:pStyle w:val="paragraph"/>
              <w:widowControl w:val="0"/>
              <w:spacing w:beforeAutospacing="0" w:after="0" w:afterAutospacing="0"/>
              <w:textAlignment w:val="baseline"/>
              <w:rPr>
                <w:rStyle w:val="normaltextrun"/>
                <w:rFonts w:asciiTheme="minorHAnsi" w:hAnsiTheme="minorHAnsi" w:cstheme="minorHAnsi"/>
                <w:bCs/>
                <w:sz w:val="18"/>
                <w:szCs w:val="20"/>
              </w:rPr>
            </w:pPr>
            <w:r>
              <w:rPr>
                <w:rStyle w:val="normaltextrun"/>
                <w:rFonts w:asciiTheme="minorHAnsi" w:hAnsiTheme="minorHAnsi" w:cstheme="minorHAnsi"/>
                <w:bCs/>
                <w:sz w:val="18"/>
                <w:szCs w:val="20"/>
              </w:rPr>
              <w:t xml:space="preserve">Hier </w:t>
            </w:r>
            <w:proofErr w:type="spellStart"/>
            <w:r>
              <w:rPr>
                <w:rStyle w:val="normaltextrun"/>
                <w:rFonts w:asciiTheme="minorHAnsi" w:hAnsiTheme="minorHAnsi" w:cstheme="minorHAnsi"/>
                <w:bCs/>
                <w:sz w:val="18"/>
                <w:szCs w:val="20"/>
              </w:rPr>
              <w:t>sind</w:t>
            </w:r>
            <w:proofErr w:type="spellEnd"/>
            <w:r>
              <w:rPr>
                <w:rStyle w:val="normaltextrun"/>
                <w:rFonts w:asciiTheme="minorHAnsi" w:hAnsiTheme="minorHAnsi" w:cstheme="minorHAnsi"/>
                <w:bCs/>
                <w:sz w:val="18"/>
                <w:szCs w:val="20"/>
              </w:rPr>
              <w:t xml:space="preserve"> die </w:t>
            </w:r>
            <w:proofErr w:type="spellStart"/>
            <w:r>
              <w:rPr>
                <w:rStyle w:val="normaltextrun"/>
                <w:rFonts w:asciiTheme="minorHAnsi" w:hAnsiTheme="minorHAnsi" w:cstheme="minorHAnsi"/>
                <w:bCs/>
                <w:sz w:val="18"/>
                <w:szCs w:val="20"/>
              </w:rPr>
              <w:t>Farbtabletten</w:t>
            </w:r>
            <w:proofErr w:type="spellEnd"/>
            <w:r>
              <w:rPr>
                <w:rStyle w:val="normaltextrun"/>
                <w:rFonts w:asciiTheme="minorHAnsi" w:hAnsiTheme="minorHAnsi" w:cstheme="minorHAnsi"/>
                <w:bCs/>
                <w:sz w:val="18"/>
                <w:szCs w:val="20"/>
              </w:rPr>
              <w:t xml:space="preserve"> des </w:t>
            </w:r>
            <w:proofErr w:type="spellStart"/>
            <w:r>
              <w:rPr>
                <w:rStyle w:val="normaltextrun"/>
                <w:rFonts w:asciiTheme="minorHAnsi" w:hAnsiTheme="minorHAnsi" w:cstheme="minorHAnsi"/>
                <w:bCs/>
                <w:sz w:val="18"/>
                <w:szCs w:val="20"/>
              </w:rPr>
              <w:t>Kunstlehrers</w:t>
            </w:r>
            <w:proofErr w:type="spellEnd"/>
            <w:r>
              <w:rPr>
                <w:rStyle w:val="normaltextrun"/>
                <w:rFonts w:asciiTheme="minorHAnsi" w:hAnsiTheme="minorHAnsi" w:cstheme="minorHAnsi"/>
                <w:bCs/>
                <w:sz w:val="18"/>
                <w:szCs w:val="20"/>
              </w:rPr>
              <w:t> :</w:t>
            </w:r>
          </w:p>
          <w:p w:rsidR="00DD5278" w:rsidRDefault="00445898" w:rsidP="001017DF">
            <w:pPr>
              <w:pStyle w:val="paragraph"/>
              <w:widowControl w:val="0"/>
              <w:spacing w:beforeAutospacing="0" w:after="0" w:afterAutospacing="0"/>
              <w:textAlignment w:val="baseline"/>
              <w:rPr>
                <w:rStyle w:val="normaltextrun"/>
                <w:rFonts w:asciiTheme="minorHAnsi" w:hAnsiTheme="minorHAnsi" w:cstheme="minorHAnsi"/>
                <w:bCs/>
                <w:sz w:val="18"/>
                <w:szCs w:val="20"/>
              </w:rPr>
            </w:pPr>
            <w:r>
              <w:rPr>
                <w:noProof/>
              </w:rPr>
              <w:drawing>
                <wp:inline distT="0" distB="0" distL="0" distR="0">
                  <wp:extent cx="2304819" cy="1531620"/>
                  <wp:effectExtent l="0" t="0" r="635" b="0"/>
                  <wp:docPr id="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pic:cNvPicPr>
                            <a:picLocks noChangeAspect="1" noChangeArrowheads="1"/>
                          </pic:cNvPicPr>
                        </pic:nvPicPr>
                        <pic:blipFill>
                          <a:blip r:embed="rId10"/>
                          <a:stretch>
                            <a:fillRect/>
                          </a:stretch>
                        </pic:blipFill>
                        <pic:spPr bwMode="auto">
                          <a:xfrm>
                            <a:off x="0" y="0"/>
                            <a:ext cx="2312481" cy="1536712"/>
                          </a:xfrm>
                          <a:prstGeom prst="rect">
                            <a:avLst/>
                          </a:prstGeom>
                        </pic:spPr>
                      </pic:pic>
                    </a:graphicData>
                  </a:graphic>
                </wp:inline>
              </w:drawing>
            </w:r>
          </w:p>
          <w:p w:rsidR="001017DF" w:rsidRDefault="00445898" w:rsidP="001017DF">
            <w:pPr>
              <w:pStyle w:val="paragraph"/>
              <w:widowControl w:val="0"/>
              <w:spacing w:beforeAutospacing="0" w:after="0" w:afterAutospacing="0"/>
              <w:textAlignment w:val="baseline"/>
              <w:rPr>
                <w:rStyle w:val="normaltextrun"/>
                <w:rFonts w:asciiTheme="minorHAnsi" w:hAnsiTheme="minorHAnsi" w:cstheme="minorHAnsi"/>
                <w:bCs/>
                <w:sz w:val="18"/>
                <w:szCs w:val="20"/>
              </w:rPr>
            </w:pPr>
            <w:r>
              <w:rPr>
                <w:rStyle w:val="normaltextrun"/>
                <w:rFonts w:asciiTheme="minorHAnsi" w:hAnsiTheme="minorHAnsi" w:cstheme="minorHAnsi"/>
                <w:bCs/>
                <w:sz w:val="18"/>
                <w:szCs w:val="20"/>
              </w:rPr>
              <w:t xml:space="preserve">Er </w:t>
            </w:r>
            <w:proofErr w:type="spellStart"/>
            <w:r>
              <w:rPr>
                <w:rStyle w:val="normaltextrun"/>
                <w:rFonts w:asciiTheme="minorHAnsi" w:hAnsiTheme="minorHAnsi" w:cstheme="minorHAnsi"/>
                <w:bCs/>
                <w:sz w:val="18"/>
                <w:szCs w:val="20"/>
              </w:rPr>
              <w:t>hat</w:t>
            </w:r>
            <w:proofErr w:type="spellEnd"/>
            <w:r>
              <w:rPr>
                <w:rStyle w:val="normaltextrun"/>
                <w:rFonts w:asciiTheme="minorHAnsi" w:hAnsiTheme="minorHAnsi" w:cstheme="minorHAnsi"/>
                <w:bCs/>
                <w:sz w:val="18"/>
                <w:szCs w:val="20"/>
              </w:rPr>
              <w:t xml:space="preserve"> </w:t>
            </w:r>
            <w:proofErr w:type="spellStart"/>
            <w:r>
              <w:rPr>
                <w:rStyle w:val="normaltextrun"/>
                <w:rFonts w:asciiTheme="minorHAnsi" w:hAnsiTheme="minorHAnsi" w:cstheme="minorHAnsi"/>
                <w:bCs/>
                <w:sz w:val="18"/>
                <w:szCs w:val="20"/>
              </w:rPr>
              <w:t>auch</w:t>
            </w:r>
            <w:proofErr w:type="spellEnd"/>
            <w:r>
              <w:rPr>
                <w:rStyle w:val="normaltextrun"/>
                <w:rFonts w:asciiTheme="minorHAnsi" w:hAnsiTheme="minorHAnsi" w:cstheme="minorHAnsi"/>
                <w:bCs/>
                <w:sz w:val="18"/>
                <w:szCs w:val="20"/>
              </w:rPr>
              <w:t xml:space="preserve"> 75 </w:t>
            </w:r>
            <w:proofErr w:type="spellStart"/>
            <w:r>
              <w:rPr>
                <w:rStyle w:val="normaltextrun"/>
                <w:rFonts w:asciiTheme="minorHAnsi" w:hAnsiTheme="minorHAnsi" w:cstheme="minorHAnsi"/>
                <w:bCs/>
                <w:sz w:val="18"/>
                <w:szCs w:val="20"/>
              </w:rPr>
              <w:t>Glitzertabletten</w:t>
            </w:r>
            <w:proofErr w:type="spellEnd"/>
            <w:r>
              <w:rPr>
                <w:rStyle w:val="normaltextrun"/>
                <w:rFonts w:asciiTheme="minorHAnsi" w:hAnsiTheme="minorHAnsi" w:cstheme="minorHAnsi"/>
                <w:bCs/>
                <w:sz w:val="18"/>
                <w:szCs w:val="20"/>
              </w:rPr>
              <w:t xml:space="preserve"> in </w:t>
            </w:r>
            <w:proofErr w:type="spellStart"/>
            <w:r>
              <w:rPr>
                <w:rStyle w:val="normaltextrun"/>
                <w:rFonts w:asciiTheme="minorHAnsi" w:hAnsiTheme="minorHAnsi" w:cstheme="minorHAnsi"/>
                <w:bCs/>
                <w:sz w:val="18"/>
                <w:szCs w:val="20"/>
              </w:rPr>
              <w:t>einer</w:t>
            </w:r>
            <w:proofErr w:type="spellEnd"/>
            <w:r>
              <w:rPr>
                <w:rStyle w:val="normaltextrun"/>
                <w:rFonts w:asciiTheme="minorHAnsi" w:hAnsiTheme="minorHAnsi" w:cstheme="minorHAnsi"/>
                <w:bCs/>
                <w:sz w:val="18"/>
                <w:szCs w:val="20"/>
              </w:rPr>
              <w:t xml:space="preserve"> </w:t>
            </w:r>
            <w:proofErr w:type="spellStart"/>
            <w:r>
              <w:rPr>
                <w:rStyle w:val="normaltextrun"/>
                <w:rFonts w:asciiTheme="minorHAnsi" w:hAnsiTheme="minorHAnsi" w:cstheme="minorHAnsi"/>
                <w:bCs/>
                <w:sz w:val="18"/>
                <w:szCs w:val="20"/>
              </w:rPr>
              <w:t>anderen</w:t>
            </w:r>
            <w:proofErr w:type="spellEnd"/>
            <w:r>
              <w:rPr>
                <w:rStyle w:val="normaltextrun"/>
                <w:rFonts w:asciiTheme="minorHAnsi" w:hAnsiTheme="minorHAnsi" w:cstheme="minorHAnsi"/>
                <w:bCs/>
                <w:sz w:val="18"/>
                <w:szCs w:val="20"/>
              </w:rPr>
              <w:t xml:space="preserve"> </w:t>
            </w:r>
            <w:proofErr w:type="spellStart"/>
            <w:r>
              <w:rPr>
                <w:rStyle w:val="normaltextrun"/>
                <w:rFonts w:asciiTheme="minorHAnsi" w:hAnsiTheme="minorHAnsi" w:cstheme="minorHAnsi"/>
                <w:bCs/>
                <w:sz w:val="18"/>
                <w:szCs w:val="20"/>
              </w:rPr>
              <w:t>Schachtel</w:t>
            </w:r>
            <w:proofErr w:type="spellEnd"/>
            <w:r>
              <w:rPr>
                <w:rStyle w:val="normaltextrun"/>
                <w:rFonts w:asciiTheme="minorHAnsi" w:hAnsiTheme="minorHAnsi" w:cstheme="minorHAnsi"/>
                <w:bCs/>
                <w:sz w:val="18"/>
                <w:szCs w:val="20"/>
              </w:rPr>
              <w:t>.</w:t>
            </w:r>
          </w:p>
          <w:p w:rsidR="00DD5278" w:rsidRDefault="00445898" w:rsidP="001017DF">
            <w:pPr>
              <w:pStyle w:val="paragraph"/>
              <w:widowControl w:val="0"/>
              <w:spacing w:beforeAutospacing="0" w:after="0" w:afterAutospacing="0"/>
              <w:textAlignment w:val="baseline"/>
              <w:rPr>
                <w:rStyle w:val="normaltextrun"/>
                <w:rFonts w:asciiTheme="minorHAnsi" w:hAnsiTheme="minorHAnsi" w:cstheme="minorHAnsi"/>
                <w:b/>
                <w:bCs/>
                <w:i/>
                <w:sz w:val="18"/>
                <w:szCs w:val="20"/>
              </w:rPr>
            </w:pPr>
            <w:proofErr w:type="spellStart"/>
            <w:r>
              <w:rPr>
                <w:rStyle w:val="normaltextrun"/>
                <w:rFonts w:asciiTheme="minorHAnsi" w:hAnsiTheme="minorHAnsi" w:cstheme="minorHAnsi"/>
                <w:b/>
                <w:bCs/>
                <w:i/>
                <w:sz w:val="18"/>
                <w:szCs w:val="20"/>
              </w:rPr>
              <w:t>Wie</w:t>
            </w:r>
            <w:proofErr w:type="spellEnd"/>
            <w:r>
              <w:rPr>
                <w:rStyle w:val="normaltextrun"/>
                <w:rFonts w:asciiTheme="minorHAnsi" w:hAnsiTheme="minorHAnsi" w:cstheme="minorHAnsi"/>
                <w:b/>
                <w:bCs/>
                <w:i/>
                <w:sz w:val="18"/>
                <w:szCs w:val="20"/>
              </w:rPr>
              <w:t xml:space="preserve"> </w:t>
            </w:r>
            <w:proofErr w:type="spellStart"/>
            <w:r>
              <w:rPr>
                <w:rStyle w:val="normaltextrun"/>
                <w:rFonts w:asciiTheme="minorHAnsi" w:hAnsiTheme="minorHAnsi" w:cstheme="minorHAnsi"/>
                <w:b/>
                <w:bCs/>
                <w:i/>
                <w:sz w:val="18"/>
                <w:szCs w:val="20"/>
              </w:rPr>
              <w:t>viele</w:t>
            </w:r>
            <w:proofErr w:type="spellEnd"/>
            <w:r>
              <w:rPr>
                <w:rStyle w:val="normaltextrun"/>
                <w:rFonts w:asciiTheme="minorHAnsi" w:hAnsiTheme="minorHAnsi" w:cstheme="minorHAnsi"/>
                <w:b/>
                <w:bCs/>
                <w:i/>
                <w:sz w:val="18"/>
                <w:szCs w:val="20"/>
              </w:rPr>
              <w:t xml:space="preserve"> </w:t>
            </w:r>
            <w:proofErr w:type="spellStart"/>
            <w:r>
              <w:rPr>
                <w:rStyle w:val="normaltextrun"/>
                <w:rFonts w:asciiTheme="minorHAnsi" w:hAnsiTheme="minorHAnsi" w:cstheme="minorHAnsi"/>
                <w:b/>
                <w:bCs/>
                <w:i/>
                <w:sz w:val="18"/>
                <w:szCs w:val="20"/>
              </w:rPr>
              <w:t>Glitzertabletten</w:t>
            </w:r>
            <w:proofErr w:type="spellEnd"/>
            <w:r>
              <w:rPr>
                <w:rStyle w:val="normaltextrun"/>
                <w:rFonts w:asciiTheme="minorHAnsi" w:hAnsiTheme="minorHAnsi" w:cstheme="minorHAnsi"/>
                <w:b/>
                <w:bCs/>
                <w:i/>
                <w:sz w:val="18"/>
                <w:szCs w:val="20"/>
              </w:rPr>
              <w:t xml:space="preserve"> </w:t>
            </w:r>
            <w:proofErr w:type="spellStart"/>
            <w:r>
              <w:rPr>
                <w:rStyle w:val="normaltextrun"/>
                <w:rFonts w:asciiTheme="minorHAnsi" w:hAnsiTheme="minorHAnsi" w:cstheme="minorHAnsi"/>
                <w:b/>
                <w:bCs/>
                <w:i/>
                <w:sz w:val="18"/>
                <w:szCs w:val="20"/>
              </w:rPr>
              <w:t>hat</w:t>
            </w:r>
            <w:proofErr w:type="spellEnd"/>
            <w:r>
              <w:rPr>
                <w:rStyle w:val="normaltextrun"/>
                <w:rFonts w:asciiTheme="minorHAnsi" w:hAnsiTheme="minorHAnsi" w:cstheme="minorHAnsi"/>
                <w:b/>
                <w:bCs/>
                <w:i/>
                <w:sz w:val="18"/>
                <w:szCs w:val="20"/>
              </w:rPr>
              <w:t xml:space="preserve"> er </w:t>
            </w:r>
            <w:proofErr w:type="spellStart"/>
            <w:r>
              <w:rPr>
                <w:rStyle w:val="normaltextrun"/>
                <w:rFonts w:asciiTheme="minorHAnsi" w:hAnsiTheme="minorHAnsi" w:cstheme="minorHAnsi"/>
                <w:b/>
                <w:bCs/>
                <w:i/>
                <w:sz w:val="18"/>
                <w:szCs w:val="20"/>
              </w:rPr>
              <w:t>mehr</w:t>
            </w:r>
            <w:proofErr w:type="spellEnd"/>
            <w:r>
              <w:rPr>
                <w:rStyle w:val="normaltextrun"/>
                <w:rFonts w:asciiTheme="minorHAnsi" w:hAnsiTheme="minorHAnsi" w:cstheme="minorHAnsi"/>
                <w:b/>
                <w:bCs/>
                <w:i/>
                <w:sz w:val="18"/>
                <w:szCs w:val="20"/>
              </w:rPr>
              <w:t xml:space="preserve"> </w:t>
            </w:r>
            <w:proofErr w:type="spellStart"/>
            <w:r>
              <w:rPr>
                <w:rStyle w:val="normaltextrun"/>
                <w:rFonts w:asciiTheme="minorHAnsi" w:hAnsiTheme="minorHAnsi" w:cstheme="minorHAnsi"/>
                <w:b/>
                <w:bCs/>
                <w:i/>
                <w:sz w:val="18"/>
                <w:szCs w:val="20"/>
              </w:rPr>
              <w:t>als</w:t>
            </w:r>
            <w:proofErr w:type="spellEnd"/>
            <w:r>
              <w:rPr>
                <w:rStyle w:val="normaltextrun"/>
                <w:rFonts w:asciiTheme="minorHAnsi" w:hAnsiTheme="minorHAnsi" w:cstheme="minorHAnsi"/>
                <w:b/>
                <w:bCs/>
                <w:i/>
                <w:sz w:val="18"/>
                <w:szCs w:val="20"/>
              </w:rPr>
              <w:t xml:space="preserve"> </w:t>
            </w:r>
            <w:proofErr w:type="spellStart"/>
            <w:r>
              <w:rPr>
                <w:rStyle w:val="normaltextrun"/>
                <w:rFonts w:asciiTheme="minorHAnsi" w:hAnsiTheme="minorHAnsi" w:cstheme="minorHAnsi"/>
                <w:b/>
                <w:bCs/>
                <w:i/>
                <w:sz w:val="18"/>
                <w:szCs w:val="20"/>
              </w:rPr>
              <w:t>Farbtabletten</w:t>
            </w:r>
            <w:proofErr w:type="spellEnd"/>
            <w:r w:rsidR="00B2040F">
              <w:rPr>
                <w:rStyle w:val="normaltextrun"/>
                <w:rFonts w:asciiTheme="minorHAnsi" w:hAnsiTheme="minorHAnsi" w:cstheme="minorHAnsi"/>
                <w:b/>
                <w:bCs/>
                <w:i/>
                <w:sz w:val="18"/>
                <w:szCs w:val="20"/>
              </w:rPr>
              <w:t xml:space="preserve"> </w:t>
            </w:r>
            <w:r>
              <w:rPr>
                <w:rStyle w:val="normaltextrun"/>
                <w:rFonts w:asciiTheme="minorHAnsi" w:hAnsiTheme="minorHAnsi" w:cstheme="minorHAnsi"/>
                <w:b/>
                <w:bCs/>
                <w:i/>
                <w:sz w:val="18"/>
                <w:szCs w:val="20"/>
              </w:rPr>
              <w:t>?</w:t>
            </w:r>
          </w:p>
        </w:tc>
        <w:tc>
          <w:tcPr>
            <w:tcW w:w="3755" w:type="dxa"/>
            <w:tcBorders>
              <w:top w:val="nil"/>
            </w:tcBorders>
          </w:tcPr>
          <w:p w:rsidR="00DD5278" w:rsidRDefault="00DD5278">
            <w:pPr>
              <w:pStyle w:val="paragraph"/>
              <w:widowControl w:val="0"/>
              <w:spacing w:beforeAutospacing="0" w:after="0" w:afterAutospacing="0"/>
              <w:textAlignment w:val="baseline"/>
              <w:rPr>
                <w:rFonts w:asciiTheme="minorHAnsi" w:eastAsia="Calibri" w:hAnsiTheme="minorHAnsi" w:cstheme="minorHAnsi"/>
                <w:b/>
                <w:color w:val="0070C0"/>
                <w:sz w:val="18"/>
                <w:szCs w:val="18"/>
              </w:rPr>
            </w:pPr>
          </w:p>
        </w:tc>
      </w:tr>
    </w:tbl>
    <w:p w:rsidR="001017DF" w:rsidRDefault="001017DF">
      <w:r>
        <w:br w:type="page"/>
      </w:r>
    </w:p>
    <w:tbl>
      <w:tblPr>
        <w:tblStyle w:val="Grilledutableau"/>
        <w:tblW w:w="15589" w:type="dxa"/>
        <w:tblInd w:w="165" w:type="dxa"/>
        <w:tblLayout w:type="fixed"/>
        <w:tblCellMar>
          <w:top w:w="57" w:type="dxa"/>
          <w:left w:w="57" w:type="dxa"/>
          <w:bottom w:w="57" w:type="dxa"/>
          <w:right w:w="57" w:type="dxa"/>
        </w:tblCellMar>
        <w:tblLook w:val="04A0" w:firstRow="1" w:lastRow="0" w:firstColumn="1" w:lastColumn="0" w:noHBand="0" w:noVBand="1"/>
      </w:tblPr>
      <w:tblGrid>
        <w:gridCol w:w="563"/>
        <w:gridCol w:w="7230"/>
        <w:gridCol w:w="7796"/>
      </w:tblGrid>
      <w:tr w:rsidR="00DD5278" w:rsidTr="001017DF">
        <w:trPr>
          <w:cantSplit/>
          <w:trHeight w:val="25"/>
        </w:trPr>
        <w:tc>
          <w:tcPr>
            <w:tcW w:w="15589" w:type="dxa"/>
            <w:gridSpan w:val="3"/>
            <w:tcBorders>
              <w:right w:val="single" w:sz="6" w:space="0" w:color="000000"/>
            </w:tcBorders>
            <w:shd w:val="clear" w:color="auto" w:fill="E7E6E6" w:themeFill="background2"/>
            <w:vAlign w:val="center"/>
          </w:tcPr>
          <w:p w:rsidR="00DD5278" w:rsidRDefault="00445898">
            <w:pPr>
              <w:pStyle w:val="paragraph"/>
              <w:widowControl w:val="0"/>
              <w:spacing w:beforeAutospacing="0" w:after="0" w:afterAutospacing="0"/>
              <w:jc w:val="center"/>
              <w:textAlignment w:val="baseline"/>
              <w:rPr>
                <w:rStyle w:val="normaltextrun"/>
                <w:rFonts w:asciiTheme="minorHAnsi" w:hAnsiTheme="minorHAnsi" w:cstheme="minorHAnsi"/>
                <w:szCs w:val="20"/>
              </w:rPr>
            </w:pPr>
            <w:r>
              <w:rPr>
                <w:rStyle w:val="normaltextrun"/>
                <w:rFonts w:asciiTheme="minorHAnsi" w:hAnsiTheme="minorHAnsi" w:cstheme="minorHAnsi"/>
                <w:i/>
                <w:szCs w:val="22"/>
              </w:rPr>
              <w:lastRenderedPageBreak/>
              <w:t xml:space="preserve">Problèmes à proposer en </w:t>
            </w:r>
            <w:r>
              <w:rPr>
                <w:rStyle w:val="normaltextrun"/>
                <w:rFonts w:asciiTheme="minorHAnsi" w:hAnsiTheme="minorHAnsi" w:cstheme="minorHAnsi"/>
                <w:b/>
                <w:i/>
                <w:szCs w:val="22"/>
              </w:rPr>
              <w:t>calcul mental</w:t>
            </w:r>
            <w:r>
              <w:rPr>
                <w:rStyle w:val="normaltextrun"/>
                <w:rFonts w:asciiTheme="minorHAnsi" w:hAnsiTheme="minorHAnsi" w:cstheme="minorHAnsi"/>
                <w:i/>
                <w:szCs w:val="22"/>
              </w:rPr>
              <w:t>, pour continuer à entraîner (rituels) : le choix des nombres doit permettre le traitement en calcul mental.</w:t>
            </w:r>
          </w:p>
        </w:tc>
      </w:tr>
      <w:tr w:rsidR="00DD5278" w:rsidTr="001017DF">
        <w:trPr>
          <w:cantSplit/>
          <w:trHeight w:val="1020"/>
        </w:trPr>
        <w:tc>
          <w:tcPr>
            <w:tcW w:w="563" w:type="dxa"/>
            <w:shd w:val="clear" w:color="auto" w:fill="E7E6E6" w:themeFill="background2"/>
            <w:textDirection w:val="btLr"/>
            <w:vAlign w:val="center"/>
          </w:tcPr>
          <w:p w:rsidR="00DD5278" w:rsidRDefault="00445898">
            <w:pPr>
              <w:widowControl w:val="0"/>
              <w:spacing w:after="0" w:line="240" w:lineRule="auto"/>
              <w:jc w:val="center"/>
              <w:rPr>
                <w:rStyle w:val="normaltextrun"/>
                <w:rFonts w:cstheme="minorHAnsi"/>
                <w:b/>
                <w:bCs/>
                <w:i/>
                <w:sz w:val="24"/>
                <w:szCs w:val="16"/>
              </w:rPr>
            </w:pPr>
            <w:r>
              <w:rPr>
                <w:rFonts w:eastAsia="Calibri" w:cstheme="minorHAnsi"/>
                <w:bCs/>
                <w:color w:val="FF0000"/>
                <w:sz w:val="20"/>
                <w:szCs w:val="20"/>
                <w:u w:val="single"/>
              </w:rPr>
              <w:t>Typologie 1</w:t>
            </w:r>
          </w:p>
        </w:tc>
        <w:tc>
          <w:tcPr>
            <w:tcW w:w="15026" w:type="dxa"/>
            <w:gridSpan w:val="2"/>
            <w:tcBorders>
              <w:right w:val="single" w:sz="6" w:space="0" w:color="000000"/>
            </w:tcBorders>
            <w:shd w:val="clear" w:color="auto" w:fill="E7E6E6" w:themeFill="background2"/>
          </w:tcPr>
          <w:p w:rsidR="00DD5278" w:rsidRDefault="00445898" w:rsidP="00770A14">
            <w:pPr>
              <w:pStyle w:val="paragraph"/>
              <w:widowControl w:val="0"/>
              <w:spacing w:beforeAutospacing="0" w:after="120" w:afterAutospacing="0"/>
              <w:textAlignment w:val="baseline"/>
              <w:rPr>
                <w:rStyle w:val="normaltextrun"/>
                <w:rFonts w:ascii="Calibri" w:hAnsi="Calibri" w:cstheme="minorHAnsi"/>
                <w:sz w:val="22"/>
                <w:szCs w:val="18"/>
              </w:rPr>
            </w:pPr>
            <w:r>
              <w:rPr>
                <w:rStyle w:val="normaltextrun"/>
                <w:rFonts w:ascii="Calibri" w:hAnsi="Calibri" w:cstheme="minorHAnsi"/>
                <w:sz w:val="22"/>
                <w:szCs w:val="18"/>
              </w:rPr>
              <w:t>Une mosaïque est faite de 100 de petits carreaux de couleurs. Il y a 60 carreaux rouges, 30 carreaux orange. Les autres sont jaunes. Combien y a-t-il de carreaux jaunes ?</w:t>
            </w:r>
          </w:p>
          <w:p w:rsidR="00DD5278" w:rsidRDefault="00445898" w:rsidP="00770A14">
            <w:pPr>
              <w:pStyle w:val="paragraph"/>
              <w:widowControl w:val="0"/>
              <w:spacing w:beforeAutospacing="0" w:after="120" w:afterAutospacing="0"/>
              <w:textAlignment w:val="baseline"/>
              <w:rPr>
                <w:rStyle w:val="normaltextrun"/>
                <w:rFonts w:ascii="Calibri" w:hAnsi="Calibri" w:cstheme="minorHAnsi"/>
                <w:sz w:val="22"/>
                <w:szCs w:val="18"/>
              </w:rPr>
            </w:pPr>
            <w:r>
              <w:rPr>
                <w:rStyle w:val="normaltextrun"/>
                <w:rFonts w:ascii="Calibri" w:hAnsi="Calibri" w:cstheme="minorHAnsi"/>
                <w:sz w:val="22"/>
                <w:szCs w:val="18"/>
              </w:rPr>
              <w:t>Une mosaïque est faite de 100 de petits carreaux de couleurs. Il y a 20 carreaux rouges, 40 carreaux orange. Les autres sont jaunes. Combien y a-t-il de carreaux jaunes ?</w:t>
            </w:r>
          </w:p>
          <w:p w:rsidR="00DD5278" w:rsidRDefault="00445898" w:rsidP="00770A14">
            <w:pPr>
              <w:pStyle w:val="paragraph"/>
              <w:widowControl w:val="0"/>
              <w:spacing w:beforeAutospacing="0" w:after="120" w:afterAutospacing="0"/>
              <w:textAlignment w:val="baseline"/>
              <w:rPr>
                <w:rStyle w:val="normaltextrun"/>
                <w:rFonts w:ascii="Calibri" w:hAnsi="Calibri" w:cstheme="minorHAnsi"/>
                <w:sz w:val="22"/>
                <w:szCs w:val="18"/>
              </w:rPr>
            </w:pPr>
            <w:r>
              <w:rPr>
                <w:rStyle w:val="normaltextrun"/>
                <w:rFonts w:ascii="Calibri" w:hAnsi="Calibri" w:cstheme="minorHAnsi"/>
                <w:sz w:val="22"/>
                <w:szCs w:val="18"/>
              </w:rPr>
              <w:t>Une mosaïque est faite de 100 de petits carreaux de couleurs. Il y a 50 carreaux rouges, 20 carreaux orange. Les autres sont jaunes. Combien y a-t-il de carreaux jaunes ?</w:t>
            </w:r>
          </w:p>
        </w:tc>
      </w:tr>
      <w:tr w:rsidR="00DD5278" w:rsidTr="001017DF">
        <w:trPr>
          <w:cantSplit/>
          <w:trHeight w:val="1020"/>
        </w:trPr>
        <w:tc>
          <w:tcPr>
            <w:tcW w:w="563" w:type="dxa"/>
            <w:shd w:val="clear" w:color="auto" w:fill="E7E6E6" w:themeFill="background2"/>
            <w:textDirection w:val="btLr"/>
            <w:vAlign w:val="center"/>
          </w:tcPr>
          <w:p w:rsidR="00DD5278" w:rsidRDefault="00445898">
            <w:pPr>
              <w:widowControl w:val="0"/>
              <w:spacing w:after="0" w:line="240" w:lineRule="auto"/>
              <w:jc w:val="center"/>
              <w:rPr>
                <w:rStyle w:val="normaltextrun"/>
                <w:rFonts w:cstheme="minorHAnsi"/>
                <w:b/>
                <w:bCs/>
                <w:i/>
                <w:sz w:val="24"/>
                <w:szCs w:val="16"/>
              </w:rPr>
            </w:pPr>
            <w:r>
              <w:rPr>
                <w:rFonts w:eastAsia="Calibri" w:cstheme="minorHAnsi"/>
                <w:color w:val="0070C0"/>
                <w:sz w:val="20"/>
                <w:szCs w:val="20"/>
                <w:u w:val="single"/>
              </w:rPr>
              <w:t>Typologie 2</w:t>
            </w:r>
          </w:p>
        </w:tc>
        <w:tc>
          <w:tcPr>
            <w:tcW w:w="15026" w:type="dxa"/>
            <w:gridSpan w:val="2"/>
            <w:tcBorders>
              <w:right w:val="single" w:sz="6" w:space="0" w:color="000000"/>
            </w:tcBorders>
            <w:shd w:val="clear" w:color="auto" w:fill="E7E6E6" w:themeFill="background2"/>
          </w:tcPr>
          <w:p w:rsidR="00DD5278" w:rsidRDefault="00445898" w:rsidP="00770A14">
            <w:pPr>
              <w:pStyle w:val="paragraph"/>
              <w:widowControl w:val="0"/>
              <w:spacing w:beforeAutospacing="0" w:after="12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Dans l’atelier du dessinateur, il y a 80 feutres verts et 40 feutres bleus. Combien y a-t-il de feutres verts de plus que de feutres bleus ?</w:t>
            </w:r>
          </w:p>
          <w:p w:rsidR="00DD5278" w:rsidRDefault="00445898" w:rsidP="00770A14">
            <w:pPr>
              <w:pStyle w:val="paragraph"/>
              <w:widowControl w:val="0"/>
              <w:spacing w:beforeAutospacing="0" w:after="12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Dans l’atelier du dessinateur, il y a 60 feutres verts et 30 feutres bleus. Combien y a-t-il de feutres verts de plus que de feutres bleus ?</w:t>
            </w:r>
          </w:p>
          <w:p w:rsidR="00DD5278" w:rsidRDefault="00445898" w:rsidP="00770A14">
            <w:pPr>
              <w:pStyle w:val="paragraph"/>
              <w:widowControl w:val="0"/>
              <w:spacing w:beforeAutospacing="0" w:after="120" w:afterAutospacing="0"/>
              <w:textAlignment w:val="baseline"/>
              <w:rPr>
                <w:rStyle w:val="normaltextrun"/>
                <w:rFonts w:asciiTheme="minorHAnsi" w:hAnsiTheme="minorHAnsi" w:cstheme="minorHAnsi"/>
                <w:sz w:val="20"/>
                <w:szCs w:val="20"/>
              </w:rPr>
            </w:pPr>
            <w:bookmarkStart w:id="2" w:name="_GoBack"/>
            <w:bookmarkEnd w:id="2"/>
            <w:r>
              <w:rPr>
                <w:rStyle w:val="normaltextrun"/>
                <w:rFonts w:asciiTheme="minorHAnsi" w:hAnsiTheme="minorHAnsi" w:cstheme="minorHAnsi"/>
                <w:sz w:val="22"/>
                <w:szCs w:val="22"/>
              </w:rPr>
              <w:t>Dans l’atelier du dessinateur, il y a 90 feutres verts et 45 feutres bleus. Combien y a-t-il de feutres verts de plus que de feutres bleus ?</w:t>
            </w:r>
          </w:p>
        </w:tc>
      </w:tr>
      <w:tr w:rsidR="00DD5278" w:rsidTr="001017DF">
        <w:trPr>
          <w:cantSplit/>
          <w:trHeight w:val="1435"/>
        </w:trPr>
        <w:tc>
          <w:tcPr>
            <w:tcW w:w="7793" w:type="dxa"/>
            <w:gridSpan w:val="2"/>
          </w:tcPr>
          <w:p w:rsidR="00DD5278" w:rsidRDefault="00445898">
            <w:pPr>
              <w:widowControl w:val="0"/>
              <w:spacing w:after="0" w:line="240" w:lineRule="auto"/>
              <w:jc w:val="center"/>
              <w:rPr>
                <w:rStyle w:val="eop"/>
                <w:rFonts w:cstheme="minorHAnsi"/>
                <w:sz w:val="28"/>
                <w:szCs w:val="28"/>
              </w:rPr>
            </w:pPr>
            <w:r>
              <w:rPr>
                <w:rStyle w:val="normaltextrun"/>
                <w:rFonts w:eastAsia="Calibri" w:cstheme="minorHAnsi"/>
                <w:b/>
                <w:bCs/>
                <w:sz w:val="28"/>
                <w:szCs w:val="28"/>
              </w:rPr>
              <w:t>Bonus 1 : Problème atypique de dénombrement</w:t>
            </w:r>
          </w:p>
          <w:p w:rsidR="00DD5278" w:rsidRDefault="00DD5278">
            <w:pPr>
              <w:pStyle w:val="paragraph"/>
              <w:widowControl w:val="0"/>
              <w:spacing w:beforeAutospacing="0" w:after="0" w:afterAutospacing="0"/>
              <w:textAlignment w:val="baseline"/>
              <w:rPr>
                <w:rFonts w:asciiTheme="minorHAnsi" w:eastAsiaTheme="minorEastAsia" w:hAnsiTheme="minorHAnsi" w:cstheme="minorHAnsi"/>
                <w:b/>
                <w:bCs/>
                <w:sz w:val="22"/>
                <w:szCs w:val="22"/>
                <w:u w:val="single"/>
              </w:rPr>
            </w:pPr>
          </w:p>
          <w:p w:rsidR="00DD5278" w:rsidRDefault="00DD5278">
            <w:pPr>
              <w:pStyle w:val="paragraph"/>
              <w:widowControl w:val="0"/>
              <w:spacing w:beforeAutospacing="0" w:after="0" w:afterAutospacing="0"/>
              <w:textAlignment w:val="baseline"/>
              <w:rPr>
                <w:rFonts w:asciiTheme="minorHAnsi" w:eastAsiaTheme="minorEastAsia" w:hAnsiTheme="minorHAnsi" w:cstheme="minorHAnsi"/>
                <w:b/>
                <w:bCs/>
                <w:sz w:val="22"/>
                <w:szCs w:val="22"/>
                <w:u w:val="single"/>
              </w:rPr>
            </w:pPr>
          </w:p>
          <w:p w:rsidR="00DD5278" w:rsidRPr="000C0F88" w:rsidRDefault="00445898">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C0F88">
              <w:rPr>
                <w:rStyle w:val="normaltextrun"/>
                <w:rFonts w:asciiTheme="minorHAnsi" w:hAnsiTheme="minorHAnsi" w:cstheme="minorHAnsi"/>
                <w:b/>
                <w:bCs/>
                <w:u w:val="single"/>
              </w:rPr>
              <w:t>Les monstres</w:t>
            </w:r>
          </w:p>
          <w:p w:rsidR="00DD5278" w:rsidRPr="000C0F88" w:rsidRDefault="00445898">
            <w:pPr>
              <w:pStyle w:val="Standard"/>
              <w:widowControl w:val="0"/>
              <w:spacing w:after="0" w:line="276" w:lineRule="auto"/>
              <w:rPr>
                <w:rFonts w:cstheme="minorHAnsi"/>
                <w:iCs/>
                <w:sz w:val="24"/>
                <w:szCs w:val="24"/>
              </w:rPr>
            </w:pPr>
            <w:r w:rsidRPr="000C0F88">
              <w:rPr>
                <w:rFonts w:eastAsia="Calibri" w:cstheme="minorHAnsi"/>
                <w:iCs/>
                <w:sz w:val="24"/>
                <w:szCs w:val="24"/>
              </w:rPr>
              <w:t xml:space="preserve">On veut dessiner des monstres différents. La forme du visage peut être ronde ou carrée. Les yeux peuvent être bleus ou verts. Les oreilles peuvent être arrondies ou pointues. </w:t>
            </w:r>
          </w:p>
          <w:p w:rsidR="00DD5278" w:rsidRPr="000C0F88" w:rsidRDefault="00445898" w:rsidP="000C0F88">
            <w:pPr>
              <w:pStyle w:val="paragraph"/>
              <w:widowControl w:val="0"/>
              <w:spacing w:beforeAutospacing="0" w:after="0" w:afterAutospacing="0"/>
              <w:textAlignment w:val="baseline"/>
              <w:rPr>
                <w:rStyle w:val="normaltextrun"/>
                <w:rFonts w:asciiTheme="minorHAnsi" w:hAnsiTheme="minorHAnsi" w:cstheme="minorHAnsi"/>
                <w:iCs/>
                <w:sz w:val="20"/>
                <w:szCs w:val="18"/>
              </w:rPr>
            </w:pPr>
            <w:r w:rsidRPr="000C0F88">
              <w:rPr>
                <w:rFonts w:asciiTheme="minorHAnsi" w:hAnsiTheme="minorHAnsi" w:cstheme="minorHAnsi"/>
                <w:iCs/>
              </w:rPr>
              <w:t>Combien de monstres différents peut-on dessiner ?</w:t>
            </w:r>
          </w:p>
        </w:tc>
        <w:tc>
          <w:tcPr>
            <w:tcW w:w="7796" w:type="dxa"/>
          </w:tcPr>
          <w:p w:rsidR="00DD5278" w:rsidRDefault="00445898">
            <w:pPr>
              <w:widowControl w:val="0"/>
              <w:spacing w:after="0" w:line="240" w:lineRule="auto"/>
              <w:jc w:val="center"/>
              <w:rPr>
                <w:rStyle w:val="eop"/>
                <w:rFonts w:cstheme="minorHAnsi"/>
                <w:sz w:val="28"/>
                <w:szCs w:val="28"/>
              </w:rPr>
            </w:pPr>
            <w:r>
              <w:rPr>
                <w:rStyle w:val="normaltextrun"/>
                <w:rFonts w:eastAsia="Calibri" w:cstheme="minorHAnsi"/>
                <w:b/>
                <w:bCs/>
                <w:sz w:val="28"/>
                <w:szCs w:val="28"/>
              </w:rPr>
              <w:t>Bonus 2 : Production d’énoncé</w:t>
            </w:r>
          </w:p>
          <w:p w:rsidR="00DD5278" w:rsidRDefault="00DD5278">
            <w:pPr>
              <w:pStyle w:val="paragraph"/>
              <w:widowControl w:val="0"/>
              <w:spacing w:beforeAutospacing="0" w:after="0" w:afterAutospacing="0"/>
              <w:textAlignment w:val="baseline"/>
              <w:rPr>
                <w:rFonts w:asciiTheme="minorHAnsi" w:eastAsiaTheme="minorEastAsia" w:hAnsiTheme="minorHAnsi" w:cstheme="minorHAnsi"/>
                <w:b/>
                <w:bCs/>
                <w:u w:val="single"/>
              </w:rPr>
            </w:pPr>
          </w:p>
          <w:p w:rsidR="000C0F88" w:rsidRDefault="00445898" w:rsidP="000C0F88">
            <w:pPr>
              <w:pStyle w:val="paragraph"/>
              <w:widowControl w:val="0"/>
              <w:spacing w:beforeAutospacing="0" w:after="0" w:afterAutospacing="0"/>
              <w:textAlignment w:val="baseline"/>
              <w:rPr>
                <w:rStyle w:val="eop"/>
                <w:rFonts w:asciiTheme="minorHAnsi" w:hAnsiTheme="minorHAnsi" w:cstheme="minorHAnsi"/>
                <w:i/>
              </w:rPr>
            </w:pPr>
            <w:r>
              <w:rPr>
                <w:rStyle w:val="eop"/>
                <w:rFonts w:asciiTheme="minorHAnsi" w:hAnsiTheme="minorHAnsi" w:cstheme="minorHAnsi"/>
                <w:bCs/>
                <w:i/>
              </w:rPr>
              <w:t>V</w:t>
            </w:r>
            <w:r>
              <w:rPr>
                <w:rStyle w:val="eop"/>
                <w:rFonts w:asciiTheme="minorHAnsi" w:hAnsiTheme="minorHAnsi" w:cstheme="minorHAnsi"/>
                <w:i/>
              </w:rPr>
              <w:t>ous pouvez utiliser l’image ci-dessous pour produire avec vos élèves un énoncé de problèmes de l’une des typologies travaillées à cette manche.</w:t>
            </w:r>
          </w:p>
          <w:p w:rsidR="00DD5278" w:rsidRPr="000C0F88" w:rsidRDefault="00445898" w:rsidP="000C0F88">
            <w:pPr>
              <w:pStyle w:val="paragraph"/>
              <w:widowControl w:val="0"/>
              <w:spacing w:beforeAutospacing="0" w:after="0" w:afterAutospacing="0"/>
              <w:textAlignment w:val="baseline"/>
              <w:rPr>
                <w:rFonts w:asciiTheme="minorHAnsi" w:hAnsiTheme="minorHAnsi" w:cstheme="minorHAnsi"/>
                <w:i/>
              </w:rPr>
            </w:pPr>
            <w:r>
              <w:rPr>
                <w:noProof/>
              </w:rPr>
              <w:drawing>
                <wp:anchor distT="0" distB="0" distL="114300" distR="114300" simplePos="0" relativeHeight="6" behindDoc="0" locked="0" layoutInCell="1" allowOverlap="1">
                  <wp:simplePos x="0" y="0"/>
                  <wp:positionH relativeFrom="column">
                    <wp:posOffset>180340</wp:posOffset>
                  </wp:positionH>
                  <wp:positionV relativeFrom="paragraph">
                    <wp:posOffset>234950</wp:posOffset>
                  </wp:positionV>
                  <wp:extent cx="1432560" cy="1074420"/>
                  <wp:effectExtent l="0" t="0" r="0" b="0"/>
                  <wp:wrapTight wrapText="bothSides">
                    <wp:wrapPolygon edited="0">
                      <wp:start x="-8" y="0"/>
                      <wp:lineTo x="-8" y="21060"/>
                      <wp:lineTo x="21249" y="21060"/>
                      <wp:lineTo x="21249" y="0"/>
                      <wp:lineTo x="-8" y="0"/>
                    </wp:wrapPolygon>
                  </wp:wrapTight>
                  <wp:docPr id="5"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pic:cNvPicPr>
                            <a:picLocks noChangeAspect="1" noChangeArrowheads="1"/>
                          </pic:cNvPicPr>
                        </pic:nvPicPr>
                        <pic:blipFill>
                          <a:blip r:embed="rId11"/>
                          <a:stretch>
                            <a:fillRect/>
                          </a:stretch>
                        </pic:blipFill>
                        <pic:spPr bwMode="auto">
                          <a:xfrm>
                            <a:off x="0" y="0"/>
                            <a:ext cx="1432560" cy="1074420"/>
                          </a:xfrm>
                          <a:prstGeom prst="rect">
                            <a:avLst/>
                          </a:prstGeom>
                        </pic:spPr>
                      </pic:pic>
                    </a:graphicData>
                  </a:graphic>
                </wp:anchor>
              </w:drawing>
            </w:r>
            <w:r>
              <w:rPr>
                <w:noProof/>
              </w:rPr>
              <w:drawing>
                <wp:anchor distT="0" distB="0" distL="114300" distR="114300" simplePos="0" relativeHeight="8" behindDoc="0" locked="0" layoutInCell="1" allowOverlap="1">
                  <wp:simplePos x="0" y="0"/>
                  <wp:positionH relativeFrom="column">
                    <wp:posOffset>1666240</wp:posOffset>
                  </wp:positionH>
                  <wp:positionV relativeFrom="paragraph">
                    <wp:posOffset>222885</wp:posOffset>
                  </wp:positionV>
                  <wp:extent cx="1409700" cy="1045210"/>
                  <wp:effectExtent l="0" t="0" r="0" b="0"/>
                  <wp:wrapTight wrapText="bothSides">
                    <wp:wrapPolygon edited="0">
                      <wp:start x="-9" y="0"/>
                      <wp:lineTo x="-9" y="21254"/>
                      <wp:lineTo x="21305" y="21254"/>
                      <wp:lineTo x="21305" y="0"/>
                      <wp:lineTo x="-9" y="0"/>
                    </wp:wrapPolygon>
                  </wp:wrapTight>
                  <wp:docPr id="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pic:cNvPicPr>
                            <a:picLocks noChangeAspect="1" noChangeArrowheads="1"/>
                          </pic:cNvPicPr>
                        </pic:nvPicPr>
                        <pic:blipFill>
                          <a:blip r:embed="rId12"/>
                          <a:stretch>
                            <a:fillRect/>
                          </a:stretch>
                        </pic:blipFill>
                        <pic:spPr bwMode="auto">
                          <a:xfrm>
                            <a:off x="0" y="0"/>
                            <a:ext cx="1409700" cy="1045210"/>
                          </a:xfrm>
                          <a:prstGeom prst="rect">
                            <a:avLst/>
                          </a:prstGeom>
                        </pic:spPr>
                      </pic:pic>
                    </a:graphicData>
                  </a:graphic>
                </wp:anchor>
              </w:drawing>
            </w:r>
          </w:p>
          <w:p w:rsidR="00DD5278" w:rsidRDefault="000C0F88">
            <w:pPr>
              <w:pStyle w:val="paragraph"/>
              <w:widowControl w:val="0"/>
              <w:spacing w:beforeAutospacing="0" w:after="0" w:afterAutospacing="0"/>
              <w:jc w:val="center"/>
              <w:textAlignment w:val="baseline"/>
              <w:rPr>
                <w:rFonts w:asciiTheme="minorHAnsi" w:eastAsiaTheme="minorEastAsia" w:hAnsiTheme="minorHAnsi" w:cstheme="minorHAnsi"/>
              </w:rPr>
            </w:pPr>
            <w:r>
              <w:rPr>
                <w:rFonts w:ascii="Calibri" w:eastAsiaTheme="minorEastAsia" w:hAnsi="Calibri" w:cstheme="minorHAnsi"/>
                <w:noProof/>
              </w:rPr>
              <w:drawing>
                <wp:anchor distT="0" distB="0" distL="114300" distR="114300" simplePos="0" relativeHeight="7" behindDoc="0" locked="0" layoutInCell="1" allowOverlap="1">
                  <wp:simplePos x="0" y="0"/>
                  <wp:positionH relativeFrom="column">
                    <wp:posOffset>3136900</wp:posOffset>
                  </wp:positionH>
                  <wp:positionV relativeFrom="paragraph">
                    <wp:posOffset>52070</wp:posOffset>
                  </wp:positionV>
                  <wp:extent cx="1409700" cy="990600"/>
                  <wp:effectExtent l="0" t="0" r="0" b="0"/>
                  <wp:wrapTight wrapText="bothSides">
                    <wp:wrapPolygon edited="0">
                      <wp:start x="-9" y="0"/>
                      <wp:lineTo x="-9" y="21179"/>
                      <wp:lineTo x="21305" y="21179"/>
                      <wp:lineTo x="21305" y="0"/>
                      <wp:lineTo x="-9" y="0"/>
                    </wp:wrapPolygon>
                  </wp:wrapTight>
                  <wp:docPr id="7"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pic:cNvPicPr>
                            <a:picLocks noChangeAspect="1" noChangeArrowheads="1"/>
                          </pic:cNvPicPr>
                        </pic:nvPicPr>
                        <pic:blipFill>
                          <a:blip r:embed="rId13"/>
                          <a:stretch>
                            <a:fillRect/>
                          </a:stretch>
                        </pic:blipFill>
                        <pic:spPr bwMode="auto">
                          <a:xfrm>
                            <a:off x="0" y="0"/>
                            <a:ext cx="1409700" cy="990600"/>
                          </a:xfrm>
                          <a:prstGeom prst="rect">
                            <a:avLst/>
                          </a:prstGeom>
                        </pic:spPr>
                      </pic:pic>
                    </a:graphicData>
                  </a:graphic>
                </wp:anchor>
              </w:drawing>
            </w:r>
          </w:p>
          <w:p w:rsidR="00DD5278" w:rsidRDefault="00DD5278">
            <w:pPr>
              <w:pStyle w:val="paragraph"/>
              <w:widowControl w:val="0"/>
              <w:spacing w:beforeAutospacing="0" w:after="0" w:afterAutospacing="0"/>
              <w:jc w:val="center"/>
              <w:textAlignment w:val="baseline"/>
              <w:rPr>
                <w:rFonts w:asciiTheme="minorHAnsi" w:eastAsiaTheme="minorEastAsia" w:hAnsiTheme="minorHAnsi" w:cstheme="minorHAnsi"/>
              </w:rPr>
            </w:pPr>
          </w:p>
          <w:p w:rsidR="00DD5278" w:rsidRPr="000C0F88" w:rsidRDefault="00445898" w:rsidP="000C0F88">
            <w:pPr>
              <w:pStyle w:val="paragraph"/>
              <w:widowControl w:val="0"/>
              <w:spacing w:beforeAutospacing="0" w:after="0" w:afterAutospacing="0"/>
              <w:jc w:val="center"/>
              <w:textAlignment w:val="baseline"/>
              <w:rPr>
                <w:rFonts w:asciiTheme="minorHAnsi" w:eastAsiaTheme="minorEastAsia" w:hAnsiTheme="minorHAnsi" w:cstheme="minorHAnsi"/>
                <w:i/>
                <w:color w:val="000000"/>
                <w:shd w:val="clear" w:color="auto" w:fill="FFFFFF"/>
              </w:rPr>
            </w:pPr>
            <w:r>
              <w:rPr>
                <w:rStyle w:val="InternetLink"/>
                <w:rFonts w:asciiTheme="minorHAnsi" w:eastAsiaTheme="minorEastAsia" w:hAnsiTheme="minorHAnsi" w:cstheme="minorHAnsi"/>
                <w:i/>
                <w:color w:val="000000"/>
                <w:u w:val="none"/>
                <w:shd w:val="clear" w:color="auto" w:fill="FFFFFF"/>
              </w:rPr>
              <w:t>(</w:t>
            </w:r>
            <w:proofErr w:type="gramStart"/>
            <w:r w:rsidR="000C0F88">
              <w:rPr>
                <w:rStyle w:val="InternetLink"/>
                <w:rFonts w:asciiTheme="minorHAnsi" w:eastAsiaTheme="minorEastAsia" w:hAnsiTheme="minorHAnsi" w:cstheme="minorHAnsi"/>
                <w:i/>
                <w:color w:val="000000"/>
                <w:u w:val="none"/>
                <w:shd w:val="clear" w:color="auto" w:fill="FFFFFF"/>
              </w:rPr>
              <w:t>source</w:t>
            </w:r>
            <w:proofErr w:type="gramEnd"/>
            <w:r w:rsidR="000C0F88">
              <w:rPr>
                <w:rStyle w:val="InternetLink"/>
                <w:rFonts w:asciiTheme="minorHAnsi" w:eastAsiaTheme="minorEastAsia" w:hAnsiTheme="minorHAnsi" w:cstheme="minorHAnsi"/>
                <w:i/>
                <w:color w:val="000000"/>
                <w:u w:val="none"/>
                <w:shd w:val="clear" w:color="auto" w:fill="FFFFFF"/>
              </w:rPr>
              <w:t xml:space="preserve"> : </w:t>
            </w:r>
            <w:hyperlink r:id="rId14" w:history="1">
              <w:r w:rsidR="000C0F88" w:rsidRPr="00093BB8">
                <w:rPr>
                  <w:rStyle w:val="Lienhypertexte"/>
                  <w:rFonts w:asciiTheme="minorHAnsi" w:eastAsiaTheme="minorEastAsia" w:hAnsiTheme="minorHAnsi" w:cstheme="minorHAnsi"/>
                  <w:i/>
                  <w:shd w:val="clear" w:color="auto" w:fill="FFFFFF"/>
                </w:rPr>
                <w:t>https://pixabay.com/fr/</w:t>
              </w:r>
            </w:hyperlink>
            <w:r>
              <w:rPr>
                <w:rStyle w:val="InternetLink"/>
                <w:rFonts w:asciiTheme="minorHAnsi" w:eastAsiaTheme="minorEastAsia" w:hAnsiTheme="minorHAnsi" w:cstheme="minorHAnsi"/>
                <w:i/>
                <w:color w:val="000000"/>
                <w:u w:val="none"/>
                <w:shd w:val="clear" w:color="auto" w:fill="FFFFFF"/>
              </w:rPr>
              <w:t>)</w:t>
            </w:r>
          </w:p>
        </w:tc>
      </w:tr>
    </w:tbl>
    <w:p w:rsidR="00DD5278" w:rsidRDefault="00DD5278">
      <w:pPr>
        <w:pStyle w:val="paragraph"/>
        <w:widowControl w:val="0"/>
        <w:spacing w:beforeAutospacing="0" w:after="0" w:afterAutospacing="0"/>
        <w:textAlignment w:val="baseline"/>
        <w:rPr>
          <w:rFonts w:asciiTheme="minorHAnsi" w:eastAsiaTheme="minorEastAsia" w:hAnsiTheme="minorHAnsi" w:cstheme="minorHAnsi"/>
          <w:i/>
          <w:u w:val="single"/>
        </w:rPr>
      </w:pPr>
    </w:p>
    <w:p w:rsidR="00DD5278" w:rsidRDefault="00445898">
      <w:pPr>
        <w:pStyle w:val="paragraph"/>
        <w:widowControl w:val="0"/>
        <w:spacing w:beforeAutospacing="0" w:after="0" w:afterAutospacing="0"/>
        <w:textAlignment w:val="baseline"/>
        <w:rPr>
          <w:rFonts w:asciiTheme="minorHAnsi" w:eastAsiaTheme="minorEastAsia" w:hAnsiTheme="minorHAnsi" w:cstheme="minorHAnsi"/>
          <w:i/>
          <w:u w:val="single"/>
        </w:rPr>
      </w:pPr>
      <w:r>
        <w:rPr>
          <w:rFonts w:asciiTheme="minorHAnsi" w:eastAsiaTheme="minorEastAsia" w:hAnsiTheme="minorHAnsi" w:cstheme="minorHAnsi"/>
          <w:i/>
          <w:u w:val="single"/>
        </w:rPr>
        <w:t>Note pour l’enseignant concernant les problèmes imagés (jour 3) :</w:t>
      </w:r>
    </w:p>
    <w:p w:rsidR="00DD5278" w:rsidRDefault="00445898">
      <w:r>
        <w:rPr>
          <w:rFonts w:eastAsiaTheme="minorEastAsia" w:cstheme="minorHAnsi"/>
          <w:i/>
          <w:sz w:val="24"/>
        </w:rPr>
        <w:t>Plusieurs interprétations de l’image sont possibles, donc plusieurs réponses sont possibles. La verbalisation qui peut découler de ces interprétations peut être riche, et doit être encouragée car elle renforce la flexibilité et développe l’esprit critique des élèves.</w:t>
      </w:r>
    </w:p>
    <w:sectPr w:rsidR="00DD5278">
      <w:footerReference w:type="even" r:id="rId15"/>
      <w:footerReference w:type="default" r:id="rId16"/>
      <w:footerReference w:type="first" r:id="rId17"/>
      <w:pgSz w:w="16838" w:h="11906" w:orient="landscape"/>
      <w:pgMar w:top="720" w:right="720" w:bottom="720" w:left="72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09FF" w:rsidRDefault="000609FF">
      <w:pPr>
        <w:spacing w:after="0" w:line="240" w:lineRule="auto"/>
      </w:pPr>
      <w:r>
        <w:separator/>
      </w:r>
    </w:p>
  </w:endnote>
  <w:endnote w:type="continuationSeparator" w:id="0">
    <w:p w:rsidR="000609FF" w:rsidRDefault="00060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ymbol">
    <w:altName w:val="Arial Unicode MS"/>
    <w:charset w:val="01"/>
    <w:family w:val="auto"/>
    <w:pitch w:val="variable"/>
  </w:font>
  <w:font w:name="Carlito">
    <w:altName w:val="Calibri"/>
    <w:charset w:val="01"/>
    <w:family w:val="swiss"/>
    <w:pitch w:val="variable"/>
  </w:font>
  <w:font w:name="Noto Sans SC Regular">
    <w:charset w:val="00"/>
    <w:family w:val="roman"/>
    <w:pitch w:val="default"/>
  </w:font>
  <w:font w:name="Noto Sans Devanagari">
    <w:altName w:val="Cambria"/>
    <w:charset w:val="00"/>
    <w:family w:val="swiss"/>
    <w:pitch w:val="variable"/>
  </w:font>
  <w:font w:name="Tahoma">
    <w:panose1 w:val="020B0604030504040204"/>
    <w:charset w:val="00"/>
    <w:family w:val="swiss"/>
    <w:pitch w:val="variable"/>
    <w:sig w:usb0="E1002EFF" w:usb1="C000605B" w:usb2="00000029" w:usb3="00000000" w:csb0="000101FF" w:csb1="00000000"/>
  </w:font>
  <w:font w:name="CIDFont+F1">
    <w:altName w:val="Cambria"/>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278" w:rsidRDefault="00DD52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278" w:rsidRDefault="00445898">
    <w:pPr>
      <w:pStyle w:val="Pieddepage"/>
      <w:jc w:val="right"/>
    </w:pPr>
    <w:r>
      <w:rPr>
        <w:rFonts w:ascii="CIDFont+F1" w:hAnsi="CIDFont+F1" w:cs="CIDFont+F1"/>
      </w:rPr>
      <w:t>Manche 2 : problèmes du mois de janvier - Niveau 2A - Challenge mathématiques - Année 24-25 - Mission Mathématiques 68</w:t>
    </w:r>
  </w:p>
  <w:p w:rsidR="00DD5278" w:rsidRDefault="00DD527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278" w:rsidRDefault="00445898">
    <w:pPr>
      <w:pStyle w:val="Pieddepage"/>
      <w:jc w:val="right"/>
    </w:pPr>
    <w:r>
      <w:rPr>
        <w:rFonts w:ascii="CIDFont+F1" w:hAnsi="CIDFont+F1" w:cs="CIDFont+F1"/>
      </w:rPr>
      <w:t>Manche 2 : problèmes du mois de janvier - Niveau 2A - Challenge mathématiques - Année 24-25 - Mission Mathématiques 68</w:t>
    </w:r>
  </w:p>
  <w:p w:rsidR="00DD5278" w:rsidRDefault="00DD527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09FF" w:rsidRDefault="000609FF">
      <w:pPr>
        <w:spacing w:after="0" w:line="240" w:lineRule="auto"/>
      </w:pPr>
      <w:r>
        <w:separator/>
      </w:r>
    </w:p>
  </w:footnote>
  <w:footnote w:type="continuationSeparator" w:id="0">
    <w:p w:rsidR="000609FF" w:rsidRDefault="000609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8184A"/>
    <w:multiLevelType w:val="multilevel"/>
    <w:tmpl w:val="08FC19F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56D466B"/>
    <w:multiLevelType w:val="multilevel"/>
    <w:tmpl w:val="9752C622"/>
    <w:lvl w:ilvl="0">
      <w:start w:val="1"/>
      <w:numFmt w:val="bullet"/>
      <w:lvlText w:val="q"/>
      <w:lvlJc w:val="left"/>
      <w:pPr>
        <w:tabs>
          <w:tab w:val="num" w:pos="-360"/>
        </w:tabs>
        <w:ind w:left="360" w:hanging="360"/>
      </w:pPr>
      <w:rPr>
        <w:rFonts w:ascii="Wingdings" w:hAnsi="Wingdings" w:cs="Wingdings"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2" w15:restartNumberingAfterBreak="0">
    <w:nsid w:val="537D196B"/>
    <w:multiLevelType w:val="multilevel"/>
    <w:tmpl w:val="879E48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5A163E4D"/>
    <w:multiLevelType w:val="multilevel"/>
    <w:tmpl w:val="7B6C4C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278"/>
    <w:rsid w:val="000609FF"/>
    <w:rsid w:val="000C0F88"/>
    <w:rsid w:val="001017DF"/>
    <w:rsid w:val="0013642C"/>
    <w:rsid w:val="00445898"/>
    <w:rsid w:val="0045574C"/>
    <w:rsid w:val="00564290"/>
    <w:rsid w:val="00770A14"/>
    <w:rsid w:val="00B2040F"/>
    <w:rsid w:val="00B846DD"/>
    <w:rsid w:val="00DD5278"/>
    <w:rsid w:val="00E427B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9365B"/>
  <w15:docId w15:val="{BB7C71AD-0F60-4C51-9997-CDC491CA0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24D1"/>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rmaltextrun">
    <w:name w:val="normaltextrun"/>
    <w:basedOn w:val="Policepardfaut"/>
    <w:qFormat/>
    <w:rsid w:val="007224D1"/>
  </w:style>
  <w:style w:type="character" w:customStyle="1" w:styleId="eop">
    <w:name w:val="eop"/>
    <w:basedOn w:val="Policepardfaut"/>
    <w:qFormat/>
    <w:rsid w:val="007224D1"/>
  </w:style>
  <w:style w:type="character" w:customStyle="1" w:styleId="CorpsdetexteCar">
    <w:name w:val="Corps de texte Car"/>
    <w:basedOn w:val="Policepardfaut"/>
    <w:link w:val="Corpsdetexte"/>
    <w:qFormat/>
    <w:rsid w:val="007224D1"/>
  </w:style>
  <w:style w:type="character" w:customStyle="1" w:styleId="InternetLink">
    <w:name w:val="Internet Link"/>
    <w:semiHidden/>
    <w:unhideWhenUsed/>
    <w:qFormat/>
    <w:rsid w:val="004B6ACC"/>
    <w:rPr>
      <w:color w:val="000080"/>
      <w:u w:val="single"/>
    </w:rPr>
  </w:style>
  <w:style w:type="character" w:customStyle="1" w:styleId="En-tteCar">
    <w:name w:val="En-tête Car"/>
    <w:basedOn w:val="Policepardfaut"/>
    <w:link w:val="En-tte"/>
    <w:uiPriority w:val="99"/>
    <w:qFormat/>
    <w:rsid w:val="009D42BE"/>
  </w:style>
  <w:style w:type="character" w:customStyle="1" w:styleId="PieddepageCar">
    <w:name w:val="Pied de page Car"/>
    <w:basedOn w:val="Policepardfaut"/>
    <w:link w:val="Pieddepage"/>
    <w:uiPriority w:val="99"/>
    <w:qFormat/>
    <w:rsid w:val="009D42BE"/>
  </w:style>
  <w:style w:type="character" w:customStyle="1" w:styleId="Puces">
    <w:name w:val="Puces"/>
    <w:qFormat/>
    <w:rPr>
      <w:rFonts w:ascii="OpenSymbol" w:eastAsia="OpenSymbol" w:hAnsi="OpenSymbol" w:cs="OpenSymbol"/>
    </w:rPr>
  </w:style>
  <w:style w:type="character" w:customStyle="1" w:styleId="markedcontent">
    <w:name w:val="markedcontent"/>
    <w:basedOn w:val="Policepardfaut"/>
    <w:qFormat/>
    <w:rsid w:val="00390440"/>
  </w:style>
  <w:style w:type="paragraph" w:styleId="Titre">
    <w:name w:val="Title"/>
    <w:basedOn w:val="Normal"/>
    <w:next w:val="Corpsdetexte"/>
    <w:qFormat/>
    <w:pPr>
      <w:keepNext/>
      <w:spacing w:before="240" w:after="120"/>
    </w:pPr>
    <w:rPr>
      <w:rFonts w:ascii="Carlito" w:eastAsia="Noto Sans SC Regular" w:hAnsi="Carlito" w:cs="Noto Sans Devanagari"/>
      <w:sz w:val="28"/>
      <w:szCs w:val="28"/>
    </w:rPr>
  </w:style>
  <w:style w:type="paragraph" w:styleId="Corpsdetexte">
    <w:name w:val="Body Text"/>
    <w:basedOn w:val="Normal"/>
    <w:link w:val="CorpsdetexteCar"/>
    <w:rsid w:val="007224D1"/>
    <w:pPr>
      <w:spacing w:after="140" w:line="276" w:lineRule="auto"/>
    </w:pPr>
  </w:style>
  <w:style w:type="paragraph" w:styleId="Liste">
    <w:name w:val="List"/>
    <w:basedOn w:val="Corpsdetexte"/>
    <w:rsid w:val="00C164D3"/>
    <w:rPr>
      <w:rFonts w:cs="Noto Sans Devanagari"/>
    </w:rPr>
  </w:style>
  <w:style w:type="paragraph" w:styleId="Lgende">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caption1">
    <w:name w:val="caption1"/>
    <w:basedOn w:val="Normal"/>
    <w:qFormat/>
    <w:pPr>
      <w:suppressLineNumbers/>
      <w:spacing w:before="120" w:after="120"/>
    </w:pPr>
    <w:rPr>
      <w:rFonts w:cs="Noto Sans Devanagari"/>
      <w:i/>
      <w:iCs/>
      <w:sz w:val="24"/>
      <w:szCs w:val="24"/>
    </w:rPr>
  </w:style>
  <w:style w:type="paragraph" w:customStyle="1" w:styleId="paragraph">
    <w:name w:val="paragraph"/>
    <w:basedOn w:val="Normal"/>
    <w:qFormat/>
    <w:rsid w:val="007224D1"/>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En-tteetpieddepage">
    <w:name w:val="En-tête et pied de page"/>
    <w:basedOn w:val="Normal"/>
    <w:qFormat/>
  </w:style>
  <w:style w:type="paragraph" w:customStyle="1" w:styleId="HeaderandFooter">
    <w:name w:val="Header and Footer"/>
    <w:basedOn w:val="Normal"/>
    <w:qFormat/>
  </w:style>
  <w:style w:type="paragraph" w:styleId="En-tte">
    <w:name w:val="header"/>
    <w:basedOn w:val="Normal"/>
    <w:link w:val="En-tteCar"/>
    <w:uiPriority w:val="99"/>
    <w:unhideWhenUsed/>
    <w:rsid w:val="009D42BE"/>
    <w:pPr>
      <w:tabs>
        <w:tab w:val="center" w:pos="4536"/>
        <w:tab w:val="right" w:pos="9072"/>
      </w:tabs>
      <w:spacing w:after="0" w:line="240" w:lineRule="auto"/>
    </w:pPr>
  </w:style>
  <w:style w:type="paragraph" w:styleId="Pieddepage">
    <w:name w:val="footer"/>
    <w:basedOn w:val="Normal"/>
    <w:link w:val="PieddepageCar"/>
    <w:uiPriority w:val="99"/>
    <w:unhideWhenUsed/>
    <w:rsid w:val="009D42BE"/>
    <w:pPr>
      <w:tabs>
        <w:tab w:val="center" w:pos="4536"/>
        <w:tab w:val="right" w:pos="9072"/>
      </w:tabs>
      <w:spacing w:after="0" w:line="240" w:lineRule="auto"/>
    </w:pPr>
  </w:style>
  <w:style w:type="paragraph" w:customStyle="1" w:styleId="Default">
    <w:name w:val="Default"/>
    <w:qFormat/>
    <w:rPr>
      <w:rFonts w:ascii="Calibri" w:eastAsia="Calibri" w:hAnsi="Calibri"/>
      <w:color w:val="000000"/>
      <w:sz w:val="24"/>
    </w:rPr>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pPr>
      <w:jc w:val="center"/>
    </w:pPr>
    <w:rPr>
      <w:b/>
      <w:bCs/>
    </w:rPr>
  </w:style>
  <w:style w:type="paragraph" w:customStyle="1" w:styleId="Standard">
    <w:name w:val="Standard"/>
    <w:qFormat/>
    <w:rsid w:val="00390440"/>
    <w:pPr>
      <w:spacing w:after="160" w:line="247" w:lineRule="auto"/>
      <w:textAlignment w:val="baseline"/>
    </w:pPr>
    <w:rPr>
      <w:rFonts w:cs="Tahoma"/>
    </w:rPr>
  </w:style>
  <w:style w:type="numbering" w:customStyle="1" w:styleId="Pasdeliste">
    <w:name w:val="Pas de liste"/>
    <w:uiPriority w:val="99"/>
    <w:semiHidden/>
    <w:unhideWhenUsed/>
    <w:qFormat/>
  </w:style>
  <w:style w:type="table" w:styleId="Grilledutableau">
    <w:name w:val="Table Grid"/>
    <w:basedOn w:val="TableauNormal"/>
    <w:uiPriority w:val="39"/>
    <w:rsid w:val="00722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nhideWhenUsed/>
    <w:rsid w:val="000C0F88"/>
    <w:rPr>
      <w:color w:val="0563C1" w:themeColor="hyperlink"/>
      <w:u w:val="single"/>
    </w:rPr>
  </w:style>
  <w:style w:type="character" w:styleId="Mentionnonrsolue">
    <w:name w:val="Unresolved Mention"/>
    <w:basedOn w:val="Policepardfaut"/>
    <w:uiPriority w:val="99"/>
    <w:semiHidden/>
    <w:unhideWhenUsed/>
    <w:rsid w:val="000C0F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ixabay.com/fr/" TargetMode="External"/></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906</Words>
  <Characters>4988</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PERPINA</dc:creator>
  <dc:description/>
  <cp:lastModifiedBy>Vincent Dionisi</cp:lastModifiedBy>
  <cp:revision>6</cp:revision>
  <dcterms:created xsi:type="dcterms:W3CDTF">2024-12-28T14:31:00Z</dcterms:created>
  <dcterms:modified xsi:type="dcterms:W3CDTF">2024-12-28T16:06:00Z</dcterms:modified>
  <dc:language>fr-FR</dc:language>
</cp:coreProperties>
</file>